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word/media/image4.jpg" ContentType="image/png"/>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2EFD" w:rsidRPr="00102EFD" w:rsidRDefault="00BA7A85" w:rsidP="00541A70">
      <w:pPr>
        <w:widowControl w:val="0"/>
        <w:adjustRightInd w:val="0"/>
        <w:snapToGrid w:val="0"/>
        <w:spacing w:line="360" w:lineRule="auto"/>
        <w:ind w:firstLineChars="200" w:firstLine="643"/>
        <w:jc w:val="both"/>
        <w:rPr>
          <w:rFonts w:eastAsiaTheme="minorEastAsia"/>
          <w:b/>
          <w:kern w:val="2"/>
          <w:sz w:val="32"/>
          <w:szCs w:val="32"/>
        </w:rPr>
      </w:pPr>
      <w:r>
        <w:rPr>
          <w:rFonts w:eastAsiaTheme="minorEastAsia"/>
          <w:b/>
          <w:kern w:val="2"/>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823pt;margin-top:927pt;width:22pt;height:32pt;z-index:251658240;mso-position-horizontal-relative:page;mso-position-vertical-relative:top-margin-area">
            <v:imagedata r:id="rId8" o:title=""/>
            <w10:wrap anchorx="page"/>
          </v:shape>
        </w:pict>
      </w:r>
      <w:r w:rsidR="00434A0E">
        <w:rPr>
          <w:rFonts w:eastAsiaTheme="minorEastAsia" w:hint="eastAsia"/>
          <w:b/>
          <w:kern w:val="2"/>
          <w:sz w:val="32"/>
          <w:szCs w:val="32"/>
        </w:rPr>
        <w:t xml:space="preserve">                   </w:t>
      </w:r>
      <w:r w:rsidR="00434A0E" w:rsidRPr="00102EFD">
        <w:rPr>
          <w:rFonts w:eastAsiaTheme="minorEastAsia" w:hint="eastAsia"/>
          <w:b/>
          <w:kern w:val="2"/>
          <w:sz w:val="32"/>
          <w:szCs w:val="32"/>
        </w:rPr>
        <w:t>主观必考押题练</w:t>
      </w:r>
      <w:r w:rsidR="00434A0E" w:rsidRPr="00102EFD">
        <w:rPr>
          <w:rFonts w:eastAsiaTheme="minorEastAsia" w:hint="eastAsia"/>
          <w:b/>
          <w:kern w:val="2"/>
          <w:sz w:val="32"/>
          <w:szCs w:val="32"/>
        </w:rPr>
        <w:t>9</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Pr>
          <w:rFonts w:eastAsiaTheme="minorEastAsia"/>
          <w:kern w:val="2"/>
        </w:rPr>
        <w:t>1</w:t>
      </w:r>
      <w:r w:rsidRPr="004A07ED">
        <w:rPr>
          <w:rFonts w:eastAsiaTheme="minorEastAsia"/>
          <w:kern w:val="2"/>
        </w:rPr>
        <w:t>．</w:t>
      </w:r>
      <w:r w:rsidRPr="004A07ED">
        <w:rPr>
          <w:rFonts w:eastAsiaTheme="minorEastAsia" w:hint="eastAsia"/>
          <w:kern w:val="2"/>
        </w:rPr>
        <w:t>（</w:t>
      </w:r>
      <w:r w:rsidRPr="004A07ED">
        <w:rPr>
          <w:rFonts w:eastAsiaTheme="minorEastAsia" w:hint="eastAsia"/>
          <w:kern w:val="2"/>
        </w:rPr>
        <w:t>9</w:t>
      </w:r>
      <w:r w:rsidRPr="004A07ED">
        <w:rPr>
          <w:rFonts w:eastAsiaTheme="minorEastAsia" w:hint="eastAsia"/>
          <w:kern w:val="2"/>
        </w:rPr>
        <w:t>分</w:t>
      </w:r>
      <w:r w:rsidRPr="004A07ED">
        <w:rPr>
          <w:rFonts w:eastAsiaTheme="minorEastAsia"/>
          <w:kern w:val="2"/>
        </w:rPr>
        <w:t>）马拉松是典型的耐力型运动项目，有氧供能是马拉松运动供能的主要方式。改善运动肌利用氧是马拉松项目首要解决的问题之一。下图是两个运动员在不同运动强度下进行测试，测得血液中乳酸含量与摄氧量之间的变化关系。</w:t>
      </w:r>
    </w:p>
    <w:p w:rsidR="00607219" w:rsidRPr="004A07ED" w:rsidRDefault="00434A0E" w:rsidP="00541A70">
      <w:pPr>
        <w:widowControl w:val="0"/>
        <w:adjustRightInd w:val="0"/>
        <w:snapToGrid w:val="0"/>
        <w:spacing w:line="360" w:lineRule="auto"/>
        <w:ind w:firstLineChars="200" w:firstLine="420"/>
        <w:jc w:val="center"/>
        <w:rPr>
          <w:rFonts w:eastAsiaTheme="minorEastAsia"/>
          <w:kern w:val="2"/>
        </w:rPr>
      </w:pPr>
      <w:r w:rsidRPr="004A07ED">
        <w:rPr>
          <w:rFonts w:eastAsiaTheme="minorEastAsia"/>
          <w:noProof/>
          <w:kern w:val="2"/>
        </w:rPr>
        <w:drawing>
          <wp:inline distT="0" distB="0" distL="0" distR="0">
            <wp:extent cx="3343275" cy="1685925"/>
            <wp:effectExtent l="0" t="0" r="0" b="0"/>
            <wp:docPr id="19" name="图片 19" descr=" "/>
            <wp:cNvGraphicFramePr/>
            <a:graphic xmlns:a="http://schemas.openxmlformats.org/drawingml/2006/main">
              <a:graphicData uri="http://schemas.openxmlformats.org/drawingml/2006/picture">
                <pic:pic xmlns:pic="http://schemas.openxmlformats.org/drawingml/2006/picture">
                  <pic:nvPicPr>
                    <pic:cNvPr id="2042808421" name=""/>
                    <pic:cNvPicPr/>
                  </pic:nvPicPr>
                  <pic:blipFill>
                    <a:blip r:embed="rId9" cstate="print"/>
                    <a:stretch>
                      <a:fillRect/>
                    </a:stretch>
                  </pic:blipFill>
                  <pic:spPr>
                    <a:xfrm>
                      <a:off x="0" y="0"/>
                      <a:ext cx="3343275" cy="1685925"/>
                    </a:xfrm>
                    <a:prstGeom prst="rect">
                      <a:avLst/>
                    </a:prstGeom>
                  </pic:spPr>
                </pic:pic>
              </a:graphicData>
            </a:graphic>
          </wp:inline>
        </w:drawing>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kern w:val="2"/>
        </w:rPr>
        <w:t>回答下列问题：</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kern w:val="2"/>
        </w:rPr>
        <w:t>(1)</w:t>
      </w:r>
      <w:r w:rsidRPr="004A07ED">
        <w:rPr>
          <w:rFonts w:eastAsiaTheme="minorEastAsia"/>
          <w:kern w:val="2"/>
        </w:rPr>
        <w:t>在测试中，运动员的运动肌细胞产生</w:t>
      </w:r>
      <w:r w:rsidRPr="004A07ED">
        <w:rPr>
          <w:rFonts w:eastAsiaTheme="minorEastAsia"/>
          <w:kern w:val="2"/>
        </w:rPr>
        <w:t>ATP</w:t>
      </w:r>
      <w:r w:rsidRPr="004A07ED">
        <w:rPr>
          <w:rFonts w:eastAsiaTheme="minorEastAsia"/>
          <w:kern w:val="2"/>
        </w:rPr>
        <w:t>的场所有</w:t>
      </w:r>
      <w:r w:rsidRPr="004A07ED">
        <w:rPr>
          <w:rFonts w:eastAsiaTheme="minorEastAsia"/>
          <w:kern w:val="2"/>
        </w:rPr>
        <w:t>____</w:t>
      </w:r>
      <w:r w:rsidRPr="004A07ED">
        <w:rPr>
          <w:rFonts w:eastAsiaTheme="minorEastAsia"/>
          <w:kern w:val="2"/>
        </w:rPr>
        <w:t>。．</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kern w:val="2"/>
        </w:rPr>
        <w:t>(2)</w:t>
      </w:r>
      <w:r w:rsidRPr="004A07ED">
        <w:rPr>
          <w:rFonts w:eastAsiaTheme="minorEastAsia"/>
          <w:kern w:val="2"/>
        </w:rPr>
        <w:t>测试结果表明，血液中乳酸含量与摄氧量呈正相关。摄氧量增加反而乳酸含量也增加的原因是</w:t>
      </w:r>
      <w:r w:rsidRPr="004A07ED">
        <w:rPr>
          <w:rFonts w:eastAsiaTheme="minorEastAsia"/>
          <w:kern w:val="2"/>
        </w:rPr>
        <w:t>____</w:t>
      </w:r>
      <w:r w:rsidRPr="004A07ED">
        <w:rPr>
          <w:rFonts w:eastAsiaTheme="minorEastAsia"/>
          <w:kern w:val="2"/>
        </w:rPr>
        <w:t>。据图分析，运动员</w:t>
      </w:r>
      <w:r w:rsidRPr="004A07ED">
        <w:rPr>
          <w:rFonts w:eastAsiaTheme="minorEastAsia"/>
          <w:kern w:val="2"/>
        </w:rPr>
        <w:t>____</w:t>
      </w:r>
      <w:r w:rsidRPr="004A07ED">
        <w:rPr>
          <w:rFonts w:eastAsiaTheme="minorEastAsia"/>
          <w:kern w:val="2"/>
        </w:rPr>
        <w:t>更适合从事马拉松运动。</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kern w:val="2"/>
        </w:rPr>
        <w:t>(3)</w:t>
      </w:r>
      <w:r w:rsidRPr="004A07ED">
        <w:rPr>
          <w:rFonts w:eastAsiaTheme="minorEastAsia"/>
          <w:kern w:val="2"/>
        </w:rPr>
        <w:t>等量的脂肪含有的能量比糖类多。在运动过程中，运动员可通过饮用运动饮料补充水、无机盐和能量。为减少马拉松运动员在运动过程中产生乳酸，一般宜选用</w:t>
      </w:r>
      <w:r w:rsidRPr="004A07ED">
        <w:rPr>
          <w:rFonts w:eastAsiaTheme="minorEastAsia"/>
          <w:kern w:val="2"/>
        </w:rPr>
        <w:t>____</w:t>
      </w:r>
      <w:r w:rsidRPr="004A07ED">
        <w:rPr>
          <w:rFonts w:eastAsiaTheme="minorEastAsia"/>
          <w:kern w:val="2"/>
        </w:rPr>
        <w:t>（填</w:t>
      </w:r>
      <w:r w:rsidRPr="004A07ED">
        <w:rPr>
          <w:rFonts w:eastAsiaTheme="minorEastAsia"/>
          <w:kern w:val="2"/>
        </w:rPr>
        <w:t>“</w:t>
      </w:r>
      <w:r w:rsidRPr="004A07ED">
        <w:rPr>
          <w:rFonts w:eastAsiaTheme="minorEastAsia"/>
          <w:kern w:val="2"/>
        </w:rPr>
        <w:t>单糖</w:t>
      </w:r>
      <w:r w:rsidRPr="004A07ED">
        <w:rPr>
          <w:rFonts w:eastAsiaTheme="minorEastAsia"/>
          <w:kern w:val="2"/>
        </w:rPr>
        <w:t>”</w:t>
      </w:r>
      <w:r w:rsidRPr="004A07ED">
        <w:rPr>
          <w:rFonts w:eastAsiaTheme="minorEastAsia"/>
          <w:kern w:val="2"/>
        </w:rPr>
        <w:t>或</w:t>
      </w:r>
      <w:r w:rsidRPr="004A07ED">
        <w:rPr>
          <w:rFonts w:eastAsiaTheme="minorEastAsia"/>
          <w:kern w:val="2"/>
        </w:rPr>
        <w:t>“</w:t>
      </w:r>
      <w:r w:rsidRPr="004A07ED">
        <w:rPr>
          <w:rFonts w:eastAsiaTheme="minorEastAsia"/>
          <w:kern w:val="2"/>
        </w:rPr>
        <w:t>脂肪</w:t>
      </w:r>
      <w:r w:rsidRPr="004A07ED">
        <w:rPr>
          <w:rFonts w:eastAsiaTheme="minorEastAsia"/>
          <w:kern w:val="2"/>
        </w:rPr>
        <w:t>”</w:t>
      </w:r>
      <w:r w:rsidRPr="004A07ED">
        <w:rPr>
          <w:rFonts w:eastAsiaTheme="minorEastAsia"/>
          <w:kern w:val="2"/>
        </w:rPr>
        <w:t>）作为补充能量的物质，理由是</w:t>
      </w:r>
      <w:r w:rsidRPr="004A07ED">
        <w:rPr>
          <w:rFonts w:eastAsiaTheme="minorEastAsia"/>
          <w:kern w:val="2"/>
        </w:rPr>
        <w:t>____</w:t>
      </w:r>
      <w:r w:rsidRPr="004A07ED">
        <w:rPr>
          <w:rFonts w:eastAsiaTheme="minorEastAsia"/>
          <w:kern w:val="2"/>
        </w:rPr>
        <w:t>。</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Pr>
          <w:rFonts w:eastAsiaTheme="minorEastAsia"/>
          <w:kern w:val="2"/>
        </w:rPr>
        <w:t>2</w:t>
      </w:r>
      <w:r w:rsidRPr="004A07ED">
        <w:rPr>
          <w:rFonts w:eastAsiaTheme="minorEastAsia" w:hint="eastAsia"/>
          <w:kern w:val="2"/>
        </w:rPr>
        <w:t>．（</w:t>
      </w:r>
      <w:r w:rsidRPr="004A07ED">
        <w:rPr>
          <w:rFonts w:eastAsiaTheme="minorEastAsia" w:hint="eastAsia"/>
          <w:kern w:val="2"/>
        </w:rPr>
        <w:t>11</w:t>
      </w:r>
      <w:r w:rsidRPr="004A07ED">
        <w:rPr>
          <w:rFonts w:eastAsiaTheme="minorEastAsia" w:hint="eastAsia"/>
          <w:kern w:val="2"/>
        </w:rPr>
        <w:t>分</w:t>
      </w:r>
      <w:r w:rsidRPr="004A07ED">
        <w:rPr>
          <w:rFonts w:eastAsiaTheme="minorEastAsia"/>
          <w:kern w:val="2"/>
        </w:rPr>
        <w:t>）</w:t>
      </w:r>
      <w:r w:rsidRPr="004A07ED">
        <w:rPr>
          <w:rFonts w:eastAsiaTheme="minorEastAsia" w:hint="eastAsia"/>
          <w:kern w:val="2"/>
        </w:rPr>
        <w:t>血浆渗透压对于维持身体内环境的稳态十分重要，受多种因素共同作用，保持其稳定性。请回答下列问题：</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hint="eastAsia"/>
          <w:kern w:val="2"/>
        </w:rPr>
        <w:t>（</w:t>
      </w:r>
      <w:r w:rsidRPr="004A07ED">
        <w:rPr>
          <w:rFonts w:eastAsiaTheme="minorEastAsia" w:hint="eastAsia"/>
          <w:kern w:val="2"/>
        </w:rPr>
        <w:t>1</w:t>
      </w:r>
      <w:r w:rsidRPr="004A07ED">
        <w:rPr>
          <w:rFonts w:eastAsiaTheme="minorEastAsia" w:hint="eastAsia"/>
          <w:kern w:val="2"/>
        </w:rPr>
        <w:t>）某种疾病导致人体血浆蛋白含量显著降低时，血浆渗透压</w:t>
      </w:r>
      <w:r w:rsidRPr="004A07ED">
        <w:rPr>
          <w:rFonts w:eastAsiaTheme="minorEastAsia"/>
          <w:kern w:val="2"/>
        </w:rPr>
        <w:t>_____</w:t>
      </w:r>
      <w:r w:rsidRPr="004A07ED">
        <w:rPr>
          <w:rFonts w:eastAsiaTheme="minorEastAsia" w:hint="eastAsia"/>
          <w:kern w:val="2"/>
        </w:rPr>
        <w:t>，水分由</w:t>
      </w:r>
      <w:r w:rsidRPr="004A07ED">
        <w:rPr>
          <w:rFonts w:eastAsiaTheme="minorEastAsia"/>
          <w:kern w:val="2"/>
        </w:rPr>
        <w:t>_______</w:t>
      </w:r>
      <w:r w:rsidRPr="004A07ED">
        <w:rPr>
          <w:rFonts w:eastAsiaTheme="minorEastAsia" w:hint="eastAsia"/>
          <w:kern w:val="2"/>
        </w:rPr>
        <w:t>进入组织液，可引起组织水肿等。</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hint="eastAsia"/>
          <w:kern w:val="2"/>
        </w:rPr>
        <w:t>（</w:t>
      </w:r>
      <w:r w:rsidRPr="004A07ED">
        <w:rPr>
          <w:rFonts w:eastAsiaTheme="minorEastAsia" w:hint="eastAsia"/>
          <w:kern w:val="2"/>
        </w:rPr>
        <w:t>2</w:t>
      </w:r>
      <w:r w:rsidRPr="004A07ED">
        <w:rPr>
          <w:rFonts w:eastAsiaTheme="minorEastAsia" w:hint="eastAsia"/>
          <w:kern w:val="2"/>
        </w:rPr>
        <w:t>）在人体中，内环境的作用主要为：</w:t>
      </w:r>
      <w:r w:rsidRPr="004A07ED">
        <w:rPr>
          <w:rFonts w:ascii="宋体" w:hAnsi="宋体" w:cs="宋体" w:hint="eastAsia"/>
          <w:kern w:val="2"/>
        </w:rPr>
        <w:t>①</w:t>
      </w:r>
      <w:r w:rsidRPr="004A07ED">
        <w:rPr>
          <w:rFonts w:eastAsiaTheme="minorEastAsia" w:hint="eastAsia"/>
          <w:kern w:val="2"/>
        </w:rPr>
        <w:t>细胞生存的直接环境，</w:t>
      </w:r>
      <w:r w:rsidRPr="004A07ED">
        <w:rPr>
          <w:rFonts w:ascii="宋体" w:hAnsi="宋体" w:cs="宋体" w:hint="eastAsia"/>
          <w:kern w:val="2"/>
        </w:rPr>
        <w:t>②</w:t>
      </w:r>
      <w:r w:rsidRPr="004A07ED">
        <w:rPr>
          <w:rFonts w:eastAsiaTheme="minorEastAsia"/>
          <w:kern w:val="2"/>
        </w:rPr>
        <w:t>__________________</w:t>
      </w:r>
      <w:r w:rsidRPr="004A07ED">
        <w:rPr>
          <w:rFonts w:eastAsiaTheme="minorEastAsia" w:hint="eastAsia"/>
          <w:kern w:val="2"/>
        </w:rPr>
        <w:t>。</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hint="eastAsia"/>
          <w:kern w:val="2"/>
        </w:rPr>
        <w:t>（</w:t>
      </w:r>
      <w:r w:rsidRPr="004A07ED">
        <w:rPr>
          <w:rFonts w:eastAsiaTheme="minorEastAsia" w:hint="eastAsia"/>
          <w:kern w:val="2"/>
        </w:rPr>
        <w:t>3</w:t>
      </w:r>
      <w:r w:rsidRPr="004A07ED">
        <w:rPr>
          <w:rFonts w:eastAsiaTheme="minorEastAsia" w:hint="eastAsia"/>
          <w:kern w:val="2"/>
        </w:rPr>
        <w:t>）在身体水分的进出方面，主要的“入口”是由“口渴”这一动机引发的主动饮水，渴觉中枢在</w:t>
      </w:r>
      <w:r w:rsidRPr="004A07ED">
        <w:rPr>
          <w:rFonts w:eastAsiaTheme="minorEastAsia"/>
          <w:kern w:val="2"/>
        </w:rPr>
        <w:t>________</w:t>
      </w:r>
      <w:r w:rsidRPr="004A07ED">
        <w:rPr>
          <w:rFonts w:eastAsiaTheme="minorEastAsia" w:hint="eastAsia"/>
          <w:kern w:val="2"/>
        </w:rPr>
        <w:t>。主要的“出口”是通过肾脏由尿液排出。尿量主要是由</w:t>
      </w:r>
      <w:r w:rsidRPr="004A07ED">
        <w:rPr>
          <w:rFonts w:eastAsiaTheme="minorEastAsia"/>
          <w:kern w:val="2"/>
        </w:rPr>
        <w:t>_________</w:t>
      </w:r>
      <w:r w:rsidRPr="004A07ED">
        <w:rPr>
          <w:rFonts w:eastAsiaTheme="minorEastAsia" w:hint="eastAsia"/>
          <w:kern w:val="2"/>
        </w:rPr>
        <w:t>分泌的抗利尿激素调节的。</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hint="eastAsia"/>
          <w:kern w:val="2"/>
        </w:rPr>
        <w:t>（</w:t>
      </w:r>
      <w:r w:rsidRPr="004A07ED">
        <w:rPr>
          <w:rFonts w:eastAsiaTheme="minorEastAsia" w:hint="eastAsia"/>
          <w:kern w:val="2"/>
        </w:rPr>
        <w:t>4</w:t>
      </w:r>
      <w:r w:rsidRPr="004A07ED">
        <w:rPr>
          <w:rFonts w:eastAsiaTheme="minorEastAsia" w:hint="eastAsia"/>
          <w:kern w:val="2"/>
        </w:rPr>
        <w:t>）体重相同的健康成年人分为</w:t>
      </w:r>
      <w:r w:rsidRPr="004A07ED">
        <w:rPr>
          <w:rFonts w:eastAsiaTheme="minorEastAsia" w:hint="eastAsia"/>
          <w:kern w:val="2"/>
        </w:rPr>
        <w:t>2</w:t>
      </w:r>
      <w:r w:rsidRPr="004A07ED">
        <w:rPr>
          <w:rFonts w:eastAsiaTheme="minorEastAsia" w:hint="eastAsia"/>
          <w:kern w:val="2"/>
        </w:rPr>
        <w:t>组进行长跑，体重减少</w:t>
      </w:r>
      <w:r w:rsidRPr="004A07ED">
        <w:rPr>
          <w:rFonts w:eastAsiaTheme="minorEastAsia" w:hint="eastAsia"/>
          <w:kern w:val="2"/>
        </w:rPr>
        <w:t>1kg</w:t>
      </w:r>
      <w:r w:rsidRPr="004A07ED">
        <w:rPr>
          <w:rFonts w:eastAsiaTheme="minorEastAsia" w:hint="eastAsia"/>
          <w:kern w:val="2"/>
        </w:rPr>
        <w:t>之后，第</w:t>
      </w:r>
      <w:r w:rsidRPr="004A07ED">
        <w:rPr>
          <w:rFonts w:ascii="宋体" w:hAnsi="宋体" w:cs="宋体" w:hint="eastAsia"/>
          <w:kern w:val="2"/>
        </w:rPr>
        <w:t>Ⅰ</w:t>
      </w:r>
      <w:r w:rsidRPr="004A07ED">
        <w:rPr>
          <w:rFonts w:eastAsiaTheme="minorEastAsia" w:hint="eastAsia"/>
          <w:kern w:val="2"/>
        </w:rPr>
        <w:t>组每人摄取</w:t>
      </w:r>
      <w:r w:rsidRPr="004A07ED">
        <w:rPr>
          <w:rFonts w:eastAsiaTheme="minorEastAsia" w:hint="eastAsia"/>
          <w:kern w:val="2"/>
        </w:rPr>
        <w:t>1L</w:t>
      </w:r>
      <w:r w:rsidRPr="004A07ED">
        <w:rPr>
          <w:rFonts w:eastAsiaTheme="minorEastAsia" w:hint="eastAsia"/>
          <w:kern w:val="2"/>
        </w:rPr>
        <w:t>纯水，第</w:t>
      </w:r>
      <w:r w:rsidRPr="004A07ED">
        <w:rPr>
          <w:rFonts w:ascii="宋体" w:hAnsi="宋体" w:cs="宋体" w:hint="eastAsia"/>
          <w:kern w:val="2"/>
        </w:rPr>
        <w:t>Ⅱ</w:t>
      </w:r>
      <w:r w:rsidRPr="004A07ED">
        <w:rPr>
          <w:rFonts w:eastAsiaTheme="minorEastAsia" w:hint="eastAsia"/>
          <w:kern w:val="2"/>
        </w:rPr>
        <w:t>组每人摄取</w:t>
      </w:r>
      <w:r w:rsidRPr="004A07ED">
        <w:rPr>
          <w:rFonts w:eastAsiaTheme="minorEastAsia" w:hint="eastAsia"/>
          <w:kern w:val="2"/>
        </w:rPr>
        <w:t>1L 0.5%</w:t>
      </w:r>
      <w:r w:rsidRPr="004A07ED">
        <w:rPr>
          <w:rFonts w:eastAsiaTheme="minorEastAsia" w:hint="eastAsia"/>
          <w:kern w:val="2"/>
        </w:rPr>
        <w:t>食盐水，并在摄取纯水和食盐水后的</w:t>
      </w:r>
      <w:r w:rsidRPr="004A07ED">
        <w:rPr>
          <w:rFonts w:eastAsiaTheme="minorEastAsia" w:hint="eastAsia"/>
          <w:kern w:val="2"/>
        </w:rPr>
        <w:t>15min</w:t>
      </w:r>
      <w:r w:rsidRPr="004A07ED">
        <w:rPr>
          <w:rFonts w:eastAsiaTheme="minorEastAsia" w:hint="eastAsia"/>
          <w:kern w:val="2"/>
        </w:rPr>
        <w:t>和</w:t>
      </w:r>
      <w:r w:rsidRPr="004A07ED">
        <w:rPr>
          <w:rFonts w:eastAsiaTheme="minorEastAsia" w:hint="eastAsia"/>
          <w:kern w:val="2"/>
        </w:rPr>
        <w:t>3h</w:t>
      </w:r>
      <w:r w:rsidRPr="004A07ED">
        <w:rPr>
          <w:rFonts w:eastAsiaTheme="minorEastAsia" w:hint="eastAsia"/>
          <w:kern w:val="2"/>
        </w:rPr>
        <w:t>两个时间点统计口渴情况（统计期间不再摄入水）。请分析：</w:t>
      </w:r>
      <w:r w:rsidRPr="004A07ED">
        <w:rPr>
          <w:rFonts w:eastAsiaTheme="minorEastAsia" w:hint="eastAsia"/>
          <w:kern w:val="2"/>
        </w:rPr>
        <w:t xml:space="preserve"> </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ascii="宋体" w:hAnsi="宋体" w:cs="宋体" w:hint="eastAsia"/>
          <w:kern w:val="2"/>
        </w:rPr>
        <w:t>①</w:t>
      </w:r>
      <w:r w:rsidRPr="004A07ED">
        <w:rPr>
          <w:rFonts w:eastAsiaTheme="minorEastAsia" w:hint="eastAsia"/>
          <w:kern w:val="2"/>
        </w:rPr>
        <w:t>饮水</w:t>
      </w:r>
      <w:r w:rsidRPr="004A07ED">
        <w:rPr>
          <w:rFonts w:eastAsiaTheme="minorEastAsia" w:hint="eastAsia"/>
          <w:kern w:val="2"/>
        </w:rPr>
        <w:t>15min</w:t>
      </w:r>
      <w:r w:rsidRPr="004A07ED">
        <w:rPr>
          <w:rFonts w:eastAsiaTheme="minorEastAsia" w:hint="eastAsia"/>
          <w:kern w:val="2"/>
        </w:rPr>
        <w:t>后，两组人的渴觉都下降了，这是因为</w:t>
      </w:r>
      <w:r w:rsidRPr="004A07ED">
        <w:rPr>
          <w:rFonts w:eastAsiaTheme="minorEastAsia"/>
          <w:kern w:val="2"/>
        </w:rPr>
        <w:t>__________________________</w:t>
      </w:r>
      <w:r w:rsidRPr="004A07ED">
        <w:rPr>
          <w:rFonts w:eastAsiaTheme="minorEastAsia" w:hint="eastAsia"/>
          <w:kern w:val="2"/>
        </w:rPr>
        <w:t>。</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ascii="宋体" w:hAnsi="宋体" w:cs="宋体" w:hint="eastAsia"/>
          <w:kern w:val="2"/>
        </w:rPr>
        <w:t>②</w:t>
      </w:r>
      <w:r w:rsidRPr="004A07ED">
        <w:rPr>
          <w:rFonts w:eastAsiaTheme="minorEastAsia" w:hint="eastAsia"/>
          <w:kern w:val="2"/>
        </w:rPr>
        <w:t>饮水</w:t>
      </w:r>
      <w:r w:rsidRPr="004A07ED">
        <w:rPr>
          <w:rFonts w:eastAsiaTheme="minorEastAsia" w:hint="eastAsia"/>
          <w:kern w:val="2"/>
        </w:rPr>
        <w:t>3</w:t>
      </w:r>
      <w:r w:rsidRPr="004A07ED">
        <w:rPr>
          <w:rFonts w:eastAsiaTheme="minorEastAsia" w:hint="eastAsia"/>
          <w:kern w:val="2"/>
        </w:rPr>
        <w:t>小时后，第</w:t>
      </w:r>
      <w:r w:rsidRPr="004A07ED">
        <w:rPr>
          <w:rFonts w:eastAsiaTheme="minorEastAsia"/>
          <w:kern w:val="2"/>
        </w:rPr>
        <w:t>________</w:t>
      </w:r>
      <w:r w:rsidRPr="004A07ED">
        <w:rPr>
          <w:rFonts w:eastAsiaTheme="minorEastAsia" w:hint="eastAsia"/>
          <w:kern w:val="2"/>
        </w:rPr>
        <w:t>（填“</w:t>
      </w:r>
      <w:r w:rsidRPr="004A07ED">
        <w:rPr>
          <w:rFonts w:ascii="宋体" w:hAnsi="宋体" w:cs="宋体" w:hint="eastAsia"/>
          <w:kern w:val="2"/>
        </w:rPr>
        <w:t>Ⅰ</w:t>
      </w:r>
      <w:r w:rsidRPr="004A07ED">
        <w:rPr>
          <w:rFonts w:eastAsiaTheme="minorEastAsia" w:hint="eastAsia"/>
          <w:kern w:val="2"/>
        </w:rPr>
        <w:t>/</w:t>
      </w:r>
      <w:r w:rsidRPr="004A07ED">
        <w:rPr>
          <w:rFonts w:ascii="宋体" w:hAnsi="宋体" w:cs="宋体" w:hint="eastAsia"/>
          <w:kern w:val="2"/>
        </w:rPr>
        <w:t>Ⅱ</w:t>
      </w:r>
      <w:r w:rsidRPr="004A07ED">
        <w:rPr>
          <w:rFonts w:eastAsiaTheme="minorEastAsia" w:hint="eastAsia"/>
          <w:kern w:val="2"/>
        </w:rPr>
        <w:t>”）组的人的渴觉和</w:t>
      </w:r>
      <w:r w:rsidRPr="004A07ED">
        <w:rPr>
          <w:rFonts w:eastAsiaTheme="minorEastAsia" w:hint="eastAsia"/>
          <w:kern w:val="2"/>
        </w:rPr>
        <w:t>15min</w:t>
      </w:r>
      <w:r w:rsidRPr="004A07ED">
        <w:rPr>
          <w:rFonts w:eastAsiaTheme="minorEastAsia" w:hint="eastAsia"/>
          <w:kern w:val="2"/>
        </w:rPr>
        <w:t>时变化不大，这是因为</w:t>
      </w:r>
      <w:r w:rsidRPr="004A07ED">
        <w:rPr>
          <w:rFonts w:eastAsiaTheme="minorEastAsia"/>
          <w:kern w:val="2"/>
        </w:rPr>
        <w:t>_________________________________</w:t>
      </w:r>
      <w:r w:rsidRPr="004A07ED">
        <w:rPr>
          <w:rFonts w:eastAsiaTheme="minorEastAsia" w:hint="eastAsia"/>
          <w:kern w:val="2"/>
        </w:rPr>
        <w:t>。</w:t>
      </w:r>
    </w:p>
    <w:p w:rsidR="00607219" w:rsidRPr="00607219" w:rsidRDefault="00434A0E" w:rsidP="00541A70">
      <w:pPr>
        <w:widowControl w:val="0"/>
        <w:adjustRightInd w:val="0"/>
        <w:snapToGrid w:val="0"/>
        <w:spacing w:line="360" w:lineRule="auto"/>
        <w:ind w:firstLineChars="200" w:firstLine="420"/>
        <w:jc w:val="both"/>
        <w:rPr>
          <w:rFonts w:asciiTheme="minorHAnsi" w:eastAsiaTheme="minorEastAsia" w:hAnsiTheme="minorHAnsi" w:cstheme="minorBidi"/>
          <w:kern w:val="2"/>
          <w:szCs w:val="22"/>
        </w:rPr>
      </w:pPr>
      <w:r>
        <w:rPr>
          <w:rFonts w:eastAsiaTheme="minorEastAsia"/>
          <w:kern w:val="2"/>
        </w:rPr>
        <w:t>3</w:t>
      </w:r>
      <w:r w:rsidRPr="004A07ED">
        <w:rPr>
          <w:rFonts w:eastAsiaTheme="minorEastAsia" w:hint="eastAsia"/>
          <w:kern w:val="2"/>
        </w:rPr>
        <w:t>．（</w:t>
      </w:r>
      <w:r w:rsidRPr="004A07ED">
        <w:rPr>
          <w:rFonts w:eastAsiaTheme="minorEastAsia" w:hint="eastAsia"/>
          <w:kern w:val="2"/>
        </w:rPr>
        <w:t>8</w:t>
      </w:r>
      <w:r w:rsidRPr="004A07ED">
        <w:rPr>
          <w:rFonts w:eastAsiaTheme="minorEastAsia" w:hint="eastAsia"/>
          <w:kern w:val="2"/>
        </w:rPr>
        <w:t>分</w:t>
      </w:r>
      <w:r w:rsidRPr="004A07ED">
        <w:rPr>
          <w:rFonts w:eastAsiaTheme="minorEastAsia"/>
          <w:kern w:val="2"/>
        </w:rPr>
        <w:t>）</w:t>
      </w:r>
      <w:r w:rsidRPr="004A07ED">
        <w:rPr>
          <w:rFonts w:eastAsiaTheme="minorEastAsia" w:hint="eastAsia"/>
          <w:kern w:val="2"/>
        </w:rPr>
        <w:t>洪湖是湖北省第一大淡水湖，面积</w:t>
      </w:r>
      <w:r w:rsidRPr="004A07ED">
        <w:rPr>
          <w:rFonts w:eastAsiaTheme="minorEastAsia" w:hint="eastAsia"/>
          <w:kern w:val="2"/>
        </w:rPr>
        <w:t>400km</w:t>
      </w:r>
      <w:r w:rsidRPr="004A07ED">
        <w:rPr>
          <w:rFonts w:eastAsiaTheme="minorEastAsia" w:hint="eastAsia"/>
          <w:kern w:val="2"/>
        </w:rPr>
        <w:t>²，环境优美，资源丰富，是国家级自然保护区。假设在该湖泊中存在食物链：浮游植物→鲢鱼→乌鳢。回答下列问题：</w:t>
      </w:r>
    </w:p>
    <w:p w:rsidR="00607219" w:rsidRDefault="00434A0E" w:rsidP="00541A70">
      <w:pPr>
        <w:widowControl w:val="0"/>
        <w:adjustRightInd w:val="0"/>
        <w:snapToGrid w:val="0"/>
        <w:spacing w:line="360" w:lineRule="auto"/>
        <w:ind w:firstLineChars="200" w:firstLine="420"/>
        <w:jc w:val="both"/>
        <w:rPr>
          <w:rFonts w:eastAsiaTheme="minorEastAsia"/>
          <w:kern w:val="2"/>
          <w:u w:val="single"/>
        </w:rPr>
      </w:pPr>
      <w:r w:rsidRPr="004A07ED">
        <w:rPr>
          <w:rFonts w:eastAsiaTheme="minorEastAsia" w:hint="eastAsia"/>
          <w:kern w:val="2"/>
        </w:rPr>
        <w:lastRenderedPageBreak/>
        <w:t>（</w:t>
      </w:r>
      <w:r w:rsidRPr="004A07ED">
        <w:rPr>
          <w:rFonts w:eastAsiaTheme="minorEastAsia" w:hint="eastAsia"/>
          <w:kern w:val="2"/>
        </w:rPr>
        <w:t>1</w:t>
      </w:r>
      <w:r w:rsidRPr="004A07ED">
        <w:rPr>
          <w:rFonts w:eastAsiaTheme="minorEastAsia" w:hint="eastAsia"/>
          <w:kern w:val="2"/>
        </w:rPr>
        <w:t>）经调查发现鲢鱼种群的环境容纳量为</w:t>
      </w:r>
      <w:r w:rsidRPr="004A07ED">
        <w:rPr>
          <w:rFonts w:eastAsiaTheme="minorEastAsia" w:hint="eastAsia"/>
          <w:kern w:val="2"/>
        </w:rPr>
        <w:t>20000</w:t>
      </w:r>
      <w:r w:rsidRPr="004A07ED">
        <w:rPr>
          <w:rFonts w:eastAsiaTheme="minorEastAsia" w:hint="eastAsia"/>
          <w:kern w:val="2"/>
        </w:rPr>
        <w:t>尾，环境容纳量是指</w:t>
      </w:r>
      <w:r w:rsidRPr="004A07ED">
        <w:rPr>
          <w:rFonts w:eastAsiaTheme="minorEastAsia"/>
          <w:kern w:val="2"/>
        </w:rPr>
        <w:t>_____________</w:t>
      </w:r>
      <w:r>
        <w:rPr>
          <w:rFonts w:eastAsiaTheme="minorEastAsia"/>
          <w:kern w:val="2"/>
        </w:rPr>
        <w:t>________</w:t>
      </w:r>
    </w:p>
    <w:p w:rsidR="00607219" w:rsidRPr="004A07ED" w:rsidRDefault="00434A0E" w:rsidP="00607219">
      <w:pPr>
        <w:widowControl w:val="0"/>
        <w:adjustRightInd w:val="0"/>
        <w:snapToGrid w:val="0"/>
        <w:spacing w:line="360" w:lineRule="auto"/>
        <w:ind w:firstLineChars="0" w:firstLine="0"/>
        <w:jc w:val="both"/>
        <w:rPr>
          <w:rFonts w:eastAsiaTheme="minorEastAsia"/>
          <w:kern w:val="2"/>
        </w:rPr>
      </w:pPr>
      <w:r>
        <w:rPr>
          <w:rFonts w:eastAsiaTheme="minorEastAsia"/>
          <w:kern w:val="2"/>
          <w:u w:val="single"/>
        </w:rPr>
        <w:t xml:space="preserve">                          </w:t>
      </w:r>
      <w:r w:rsidRPr="004A07ED">
        <w:rPr>
          <w:rFonts w:eastAsiaTheme="minorEastAsia" w:hint="eastAsia"/>
          <w:kern w:val="2"/>
        </w:rPr>
        <w:t>。当鲢鱼的种群密度为</w:t>
      </w:r>
      <w:r w:rsidRPr="004A07ED">
        <w:rPr>
          <w:rFonts w:eastAsiaTheme="minorEastAsia"/>
          <w:kern w:val="2"/>
        </w:rPr>
        <w:t>________</w:t>
      </w:r>
      <w:r w:rsidRPr="004A07ED">
        <w:rPr>
          <w:rFonts w:eastAsiaTheme="minorEastAsia" w:hint="eastAsia"/>
          <w:kern w:val="2"/>
        </w:rPr>
        <w:t>尾</w:t>
      </w:r>
      <w:r w:rsidRPr="004A07ED">
        <w:rPr>
          <w:rFonts w:eastAsiaTheme="minorEastAsia" w:hint="eastAsia"/>
          <w:kern w:val="2"/>
        </w:rPr>
        <w:t>/km</w:t>
      </w:r>
      <w:r w:rsidRPr="004A07ED">
        <w:rPr>
          <w:rFonts w:eastAsiaTheme="minorEastAsia" w:hint="eastAsia"/>
          <w:kern w:val="2"/>
          <w:vertAlign w:val="superscript"/>
        </w:rPr>
        <w:t>2</w:t>
      </w:r>
      <w:r w:rsidRPr="004A07ED">
        <w:rPr>
          <w:rFonts w:eastAsiaTheme="minorEastAsia" w:hint="eastAsia"/>
          <w:kern w:val="2"/>
        </w:rPr>
        <w:t>时，其种群增长速率最快。</w:t>
      </w:r>
    </w:p>
    <w:p w:rsidR="00607219" w:rsidRDefault="00434A0E" w:rsidP="00541A70">
      <w:pPr>
        <w:widowControl w:val="0"/>
        <w:adjustRightInd w:val="0"/>
        <w:snapToGrid w:val="0"/>
        <w:spacing w:line="360" w:lineRule="auto"/>
        <w:ind w:firstLineChars="200" w:firstLine="420"/>
        <w:jc w:val="both"/>
        <w:rPr>
          <w:rFonts w:eastAsiaTheme="minorEastAsia"/>
          <w:kern w:val="2"/>
          <w:u w:val="single"/>
        </w:rPr>
      </w:pPr>
      <w:r w:rsidRPr="004A07ED">
        <w:rPr>
          <w:rFonts w:eastAsiaTheme="minorEastAsia" w:hint="eastAsia"/>
          <w:kern w:val="2"/>
        </w:rPr>
        <w:t>（</w:t>
      </w:r>
      <w:r w:rsidRPr="004A07ED">
        <w:rPr>
          <w:rFonts w:eastAsiaTheme="minorEastAsia" w:hint="eastAsia"/>
          <w:kern w:val="2"/>
        </w:rPr>
        <w:t>2</w:t>
      </w:r>
      <w:r w:rsidRPr="004A07ED">
        <w:rPr>
          <w:rFonts w:eastAsiaTheme="minorEastAsia" w:hint="eastAsia"/>
          <w:kern w:val="2"/>
        </w:rPr>
        <w:t>）近些年，由于过度围垦、养殖、污水排放等原因，洪湖生态系统遭到严重破坏。经保护治理后在较短时间内又迅速恢复到原状，从生态系统的结构分析，原因是</w:t>
      </w:r>
      <w:r>
        <w:rPr>
          <w:rFonts w:eastAsiaTheme="minorEastAsia"/>
          <w:kern w:val="2"/>
        </w:rPr>
        <w:t>____________</w:t>
      </w:r>
      <w:r>
        <w:rPr>
          <w:rFonts w:eastAsiaTheme="minorEastAsia"/>
          <w:kern w:val="2"/>
          <w:u w:val="single"/>
        </w:rPr>
        <w:t xml:space="preserve">            </w:t>
      </w:r>
    </w:p>
    <w:p w:rsidR="00607219" w:rsidRPr="004A07ED" w:rsidRDefault="00434A0E" w:rsidP="00607219">
      <w:pPr>
        <w:widowControl w:val="0"/>
        <w:adjustRightInd w:val="0"/>
        <w:snapToGrid w:val="0"/>
        <w:spacing w:line="360" w:lineRule="auto"/>
        <w:ind w:firstLineChars="0" w:firstLine="0"/>
        <w:jc w:val="both"/>
        <w:rPr>
          <w:rFonts w:eastAsiaTheme="minorEastAsia"/>
          <w:kern w:val="2"/>
        </w:rPr>
      </w:pPr>
      <w:r>
        <w:rPr>
          <w:rFonts w:eastAsiaTheme="minorEastAsia"/>
          <w:kern w:val="2"/>
          <w:u w:val="single"/>
        </w:rPr>
        <w:t xml:space="preserve">                                                  </w:t>
      </w:r>
      <w:r w:rsidRPr="004A07ED">
        <w:rPr>
          <w:rFonts w:eastAsiaTheme="minorEastAsia" w:hint="eastAsia"/>
          <w:kern w:val="2"/>
        </w:rPr>
        <w:t>。</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hint="eastAsia"/>
          <w:kern w:val="2"/>
        </w:rPr>
        <w:t>（</w:t>
      </w:r>
      <w:r w:rsidRPr="004A07ED">
        <w:rPr>
          <w:rFonts w:eastAsiaTheme="minorEastAsia" w:hint="eastAsia"/>
          <w:kern w:val="2"/>
        </w:rPr>
        <w:t>3</w:t>
      </w:r>
      <w:r w:rsidRPr="004A07ED">
        <w:rPr>
          <w:rFonts w:eastAsiaTheme="minorEastAsia" w:hint="eastAsia"/>
          <w:kern w:val="2"/>
        </w:rPr>
        <w:t>）鳙鱼主要以浮游生物为食，将鳙鱼鱼苗以一定比例投放到洪湖，一年后发现鲢鱼的种群密度明显下降，引起该变化的原因是</w:t>
      </w:r>
      <w:r w:rsidRPr="004A07ED">
        <w:rPr>
          <w:rFonts w:eastAsiaTheme="minorEastAsia"/>
          <w:kern w:val="2"/>
        </w:rPr>
        <w:t>_______________________________________________</w:t>
      </w:r>
      <w:r w:rsidRPr="004A07ED">
        <w:rPr>
          <w:rFonts w:eastAsiaTheme="minorEastAsia" w:hint="eastAsia"/>
          <w:kern w:val="2"/>
        </w:rPr>
        <w:t>。</w:t>
      </w:r>
    </w:p>
    <w:p w:rsidR="00607219" w:rsidRPr="00607219" w:rsidRDefault="00434A0E" w:rsidP="00541A70">
      <w:pPr>
        <w:widowControl w:val="0"/>
        <w:adjustRightInd w:val="0"/>
        <w:snapToGrid w:val="0"/>
        <w:spacing w:line="360" w:lineRule="auto"/>
        <w:ind w:firstLineChars="200" w:firstLine="420"/>
        <w:jc w:val="both"/>
        <w:rPr>
          <w:rFonts w:ascii="宋体" w:eastAsiaTheme="minorEastAsia" w:hAnsi="宋体" w:cstheme="minorBidi"/>
          <w:kern w:val="2"/>
          <w:szCs w:val="22"/>
        </w:rPr>
      </w:pPr>
      <w:r>
        <w:rPr>
          <w:rFonts w:eastAsiaTheme="minorEastAsia"/>
          <w:kern w:val="2"/>
        </w:rPr>
        <w:t>4</w:t>
      </w:r>
      <w:r w:rsidRPr="004A07ED">
        <w:rPr>
          <w:rFonts w:eastAsiaTheme="minorEastAsia"/>
          <w:kern w:val="2"/>
        </w:rPr>
        <w:t>．</w:t>
      </w:r>
      <w:r w:rsidRPr="004A07ED">
        <w:rPr>
          <w:rFonts w:eastAsiaTheme="minorEastAsia" w:hint="eastAsia"/>
          <w:kern w:val="2"/>
        </w:rPr>
        <w:t>（</w:t>
      </w:r>
      <w:r w:rsidRPr="004A07ED">
        <w:rPr>
          <w:rFonts w:eastAsiaTheme="minorEastAsia" w:hint="eastAsia"/>
          <w:kern w:val="2"/>
        </w:rPr>
        <w:t>11</w:t>
      </w:r>
      <w:r w:rsidRPr="004A07ED">
        <w:rPr>
          <w:rFonts w:eastAsiaTheme="minorEastAsia" w:hint="eastAsia"/>
          <w:kern w:val="2"/>
        </w:rPr>
        <w:t>分</w:t>
      </w:r>
      <w:r w:rsidRPr="004A07ED">
        <w:rPr>
          <w:rFonts w:eastAsiaTheme="minorEastAsia"/>
          <w:kern w:val="2"/>
        </w:rPr>
        <w:t>）玉米叶片叶绿素的合成受染色体上一对等位基因（</w:t>
      </w:r>
      <w:r w:rsidRPr="004A07ED">
        <w:rPr>
          <w:rFonts w:eastAsiaTheme="minorEastAsia"/>
          <w:kern w:val="2"/>
        </w:rPr>
        <w:t>A</w:t>
      </w:r>
      <w:r w:rsidRPr="004A07ED">
        <w:rPr>
          <w:rFonts w:eastAsiaTheme="minorEastAsia"/>
          <w:kern w:val="2"/>
        </w:rPr>
        <w:t>、</w:t>
      </w:r>
      <w:r w:rsidRPr="004A07ED">
        <w:rPr>
          <w:rFonts w:eastAsiaTheme="minorEastAsia"/>
          <w:kern w:val="2"/>
        </w:rPr>
        <w:t>a</w:t>
      </w:r>
      <w:r w:rsidRPr="004A07ED">
        <w:rPr>
          <w:rFonts w:eastAsiaTheme="minorEastAsia"/>
          <w:kern w:val="2"/>
        </w:rPr>
        <w:t>）控制，同时也受光照的影响。在正常光照下，当玉米植株体细胞中含</w:t>
      </w:r>
      <w:r w:rsidRPr="004A07ED">
        <w:rPr>
          <w:rFonts w:eastAsiaTheme="minorEastAsia"/>
          <w:kern w:val="2"/>
        </w:rPr>
        <w:t>2</w:t>
      </w:r>
      <w:r w:rsidRPr="004A07ED">
        <w:rPr>
          <w:rFonts w:eastAsiaTheme="minorEastAsia"/>
          <w:kern w:val="2"/>
        </w:rPr>
        <w:t>个</w:t>
      </w:r>
      <w:r w:rsidRPr="004A07ED">
        <w:rPr>
          <w:rFonts w:eastAsiaTheme="minorEastAsia"/>
          <w:kern w:val="2"/>
        </w:rPr>
        <w:t>A</w:t>
      </w:r>
      <w:r w:rsidRPr="004A07ED">
        <w:rPr>
          <w:rFonts w:eastAsiaTheme="minorEastAsia"/>
          <w:kern w:val="2"/>
        </w:rPr>
        <w:t>时，叶片呈深绿色；含一个</w:t>
      </w:r>
      <w:r w:rsidRPr="004A07ED">
        <w:rPr>
          <w:rFonts w:eastAsiaTheme="minorEastAsia"/>
          <w:kern w:val="2"/>
        </w:rPr>
        <w:t>A</w:t>
      </w:r>
      <w:r w:rsidRPr="004A07ED">
        <w:rPr>
          <w:rFonts w:eastAsiaTheme="minorEastAsia"/>
          <w:kern w:val="2"/>
        </w:rPr>
        <w:t>时叶片呈浅绿色；不含</w:t>
      </w:r>
      <w:r w:rsidRPr="004A07ED">
        <w:rPr>
          <w:rFonts w:eastAsiaTheme="minorEastAsia"/>
          <w:kern w:val="2"/>
        </w:rPr>
        <w:t>A</w:t>
      </w:r>
      <w:r w:rsidRPr="004A07ED">
        <w:rPr>
          <w:rFonts w:eastAsiaTheme="minorEastAsia"/>
          <w:kern w:val="2"/>
        </w:rPr>
        <w:t>时叶片呈黄色（不含</w:t>
      </w:r>
      <w:r w:rsidRPr="004A07ED">
        <w:rPr>
          <w:rFonts w:eastAsiaTheme="minorEastAsia"/>
          <w:kern w:val="2"/>
        </w:rPr>
        <w:t>A</w:t>
      </w:r>
      <w:r w:rsidRPr="004A07ED">
        <w:rPr>
          <w:rFonts w:eastAsiaTheme="minorEastAsia"/>
          <w:kern w:val="2"/>
        </w:rPr>
        <w:t>的植株被称为白化苗，其会在幼苗期逐渐死亡）。在遮光条件下，任何基因型的玉米植株叶片均呈黄色。请回答下列问题：</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kern w:val="2"/>
        </w:rPr>
        <w:t>（</w:t>
      </w:r>
      <w:r w:rsidRPr="004A07ED">
        <w:rPr>
          <w:rFonts w:eastAsiaTheme="minorEastAsia"/>
          <w:kern w:val="2"/>
        </w:rPr>
        <w:t>1</w:t>
      </w:r>
      <w:r w:rsidRPr="004A07ED">
        <w:rPr>
          <w:rFonts w:eastAsiaTheme="minorEastAsia"/>
          <w:kern w:val="2"/>
        </w:rPr>
        <w:t>）在正常光照下，以浅绿色叶片玉米植株为亲本，连续随机交配两代得到</w:t>
      </w:r>
      <w:r w:rsidRPr="004A07ED">
        <w:rPr>
          <w:rFonts w:eastAsiaTheme="minorEastAsia"/>
          <w:kern w:val="2"/>
        </w:rPr>
        <w:t>F</w:t>
      </w:r>
      <w:r w:rsidRPr="004A07ED">
        <w:rPr>
          <w:rFonts w:eastAsiaTheme="minorEastAsia"/>
          <w:kern w:val="2"/>
          <w:vertAlign w:val="subscript"/>
        </w:rPr>
        <w:t>2</w:t>
      </w:r>
      <w:r w:rsidRPr="004A07ED">
        <w:rPr>
          <w:rFonts w:eastAsiaTheme="minorEastAsia"/>
          <w:kern w:val="2"/>
        </w:rPr>
        <w:t>，在</w:t>
      </w:r>
      <w:r w:rsidRPr="004A07ED">
        <w:rPr>
          <w:rFonts w:eastAsiaTheme="minorEastAsia"/>
          <w:kern w:val="2"/>
        </w:rPr>
        <w:t>F</w:t>
      </w:r>
      <w:r w:rsidRPr="004A07ED">
        <w:rPr>
          <w:rFonts w:eastAsiaTheme="minorEastAsia"/>
          <w:kern w:val="2"/>
          <w:vertAlign w:val="subscript"/>
        </w:rPr>
        <w:t>2</w:t>
      </w:r>
      <w:r w:rsidRPr="004A07ED">
        <w:rPr>
          <w:rFonts w:eastAsiaTheme="minorEastAsia"/>
          <w:kern w:val="2"/>
        </w:rPr>
        <w:t>早期幼苗中白化苗占</w:t>
      </w:r>
      <w:r w:rsidRPr="004A07ED">
        <w:rPr>
          <w:rFonts w:eastAsiaTheme="minorEastAsia"/>
          <w:kern w:val="2"/>
        </w:rPr>
        <w:t>____________</w:t>
      </w:r>
      <w:r w:rsidRPr="004A07ED">
        <w:rPr>
          <w:rFonts w:eastAsiaTheme="minorEastAsia"/>
          <w:kern w:val="2"/>
        </w:rPr>
        <w:t>。以浅绿色叶片玉米植株为亲本，连续自交两代得到</w:t>
      </w:r>
      <w:r w:rsidRPr="004A07ED">
        <w:rPr>
          <w:rFonts w:eastAsiaTheme="minorEastAsia"/>
          <w:kern w:val="2"/>
        </w:rPr>
        <w:t>F</w:t>
      </w:r>
      <w:r w:rsidRPr="004A07ED">
        <w:rPr>
          <w:rFonts w:eastAsiaTheme="minorEastAsia"/>
          <w:kern w:val="2"/>
          <w:vertAlign w:val="subscript"/>
        </w:rPr>
        <w:t>2</w:t>
      </w:r>
      <w:r w:rsidRPr="004A07ED">
        <w:rPr>
          <w:rFonts w:eastAsiaTheme="minorEastAsia"/>
          <w:kern w:val="2"/>
        </w:rPr>
        <w:t>，在开花期</w:t>
      </w:r>
      <w:r w:rsidRPr="004A07ED">
        <w:rPr>
          <w:rFonts w:eastAsiaTheme="minorEastAsia"/>
          <w:kern w:val="2"/>
        </w:rPr>
        <w:t>F</w:t>
      </w:r>
      <w:r w:rsidRPr="004A07ED">
        <w:rPr>
          <w:rFonts w:eastAsiaTheme="minorEastAsia"/>
          <w:kern w:val="2"/>
          <w:vertAlign w:val="subscript"/>
        </w:rPr>
        <w:t>2</w:t>
      </w:r>
      <w:r w:rsidRPr="004A07ED">
        <w:rPr>
          <w:rFonts w:eastAsiaTheme="minorEastAsia"/>
          <w:kern w:val="2"/>
        </w:rPr>
        <w:t>植株中</w:t>
      </w:r>
      <w:r w:rsidRPr="004A07ED">
        <w:rPr>
          <w:rFonts w:eastAsiaTheme="minorEastAsia"/>
          <w:kern w:val="2"/>
        </w:rPr>
        <w:t>A</w:t>
      </w:r>
      <w:r w:rsidRPr="004A07ED">
        <w:rPr>
          <w:rFonts w:eastAsiaTheme="minorEastAsia"/>
          <w:kern w:val="2"/>
        </w:rPr>
        <w:t>基因的频率为</w:t>
      </w:r>
      <w:r w:rsidRPr="004A07ED">
        <w:rPr>
          <w:rFonts w:eastAsiaTheme="minorEastAsia"/>
          <w:kern w:val="2"/>
        </w:rPr>
        <w:t>____________</w:t>
      </w:r>
      <w:r w:rsidRPr="004A07ED">
        <w:rPr>
          <w:rFonts w:eastAsiaTheme="minorEastAsia"/>
          <w:kern w:val="2"/>
        </w:rPr>
        <w:t>。</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kern w:val="2"/>
        </w:rPr>
        <w:t>（</w:t>
      </w:r>
      <w:r w:rsidRPr="004A07ED">
        <w:rPr>
          <w:rFonts w:eastAsiaTheme="minorEastAsia"/>
          <w:kern w:val="2"/>
        </w:rPr>
        <w:t>2</w:t>
      </w:r>
      <w:r w:rsidRPr="004A07ED">
        <w:rPr>
          <w:rFonts w:eastAsiaTheme="minorEastAsia"/>
          <w:kern w:val="2"/>
        </w:rPr>
        <w:t>）在种植深绿色叶片玉米植株的时候，发现一株浅绿色叶片玉米植株。为确定该变异是由基因突变产生的还是由染色体片段缺失造成的（已知含缺失</w:t>
      </w:r>
      <w:r w:rsidRPr="004A07ED">
        <w:rPr>
          <w:rFonts w:eastAsiaTheme="minorEastAsia"/>
          <w:kern w:val="2"/>
        </w:rPr>
        <w:t>A</w:t>
      </w:r>
      <w:r w:rsidRPr="004A07ED">
        <w:rPr>
          <w:rFonts w:eastAsiaTheme="minorEastAsia"/>
          <w:kern w:val="2"/>
        </w:rPr>
        <w:t>基因所在片段染色体的花粉不育），用该地块中的深绿色叶片玉米植株和该浅绿色叶片玉米植株为亲本，完成如下杂交实验（实验条件均为正常光照下</w:t>
      </w:r>
      <w:r w:rsidRPr="004A07ED">
        <w:rPr>
          <w:rFonts w:eastAsiaTheme="minorEastAsia"/>
          <w:kern w:val="2"/>
        </w:rPr>
        <w:t>):</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kern w:val="2"/>
        </w:rPr>
        <w:t>实验步骤：</w:t>
      </w:r>
      <w:r w:rsidRPr="004A07ED">
        <w:rPr>
          <w:rFonts w:eastAsiaTheme="minorEastAsia"/>
          <w:kern w:val="2"/>
        </w:rPr>
        <w:t>____________________________________</w:t>
      </w:r>
      <w:r w:rsidRPr="004A07ED">
        <w:rPr>
          <w:rFonts w:eastAsiaTheme="minorEastAsia"/>
          <w:kern w:val="2"/>
        </w:rPr>
        <w:t>（只写出大致思路即可，不要求具体操作步骤）。</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kern w:val="2"/>
        </w:rPr>
        <w:t>预测结果及结论</w:t>
      </w:r>
      <w:r w:rsidRPr="004A07ED">
        <w:rPr>
          <w:rFonts w:eastAsiaTheme="minorEastAsia"/>
          <w:kern w:val="2"/>
        </w:rPr>
        <w:t xml:space="preserve">:    </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kern w:val="2"/>
        </w:rPr>
        <w:t>如果</w:t>
      </w:r>
      <w:r w:rsidRPr="004A07ED">
        <w:rPr>
          <w:rFonts w:eastAsiaTheme="minorEastAsia"/>
          <w:kern w:val="2"/>
        </w:rPr>
        <w:t>____________________________________</w:t>
      </w:r>
      <w:r w:rsidRPr="004A07ED">
        <w:rPr>
          <w:rFonts w:eastAsiaTheme="minorEastAsia"/>
          <w:kern w:val="2"/>
        </w:rPr>
        <w:t>，则该变异是由基因突变造成的。</w:t>
      </w:r>
    </w:p>
    <w:p w:rsidR="00607219"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kern w:val="2"/>
        </w:rPr>
        <w:t>如果</w:t>
      </w:r>
      <w:r w:rsidRPr="004A07ED">
        <w:rPr>
          <w:rFonts w:eastAsiaTheme="minorEastAsia"/>
          <w:kern w:val="2"/>
        </w:rPr>
        <w:t>____________________________________</w:t>
      </w:r>
      <w:r w:rsidRPr="004A07ED">
        <w:rPr>
          <w:rFonts w:eastAsiaTheme="minorEastAsia"/>
          <w:kern w:val="2"/>
        </w:rPr>
        <w:t>，则该变异是由染色体片段缺失造成的。</w:t>
      </w:r>
    </w:p>
    <w:p w:rsidR="00607219" w:rsidRPr="004A07ED" w:rsidRDefault="00434A0E" w:rsidP="00541A70">
      <w:pPr>
        <w:widowControl w:val="0"/>
        <w:adjustRightInd w:val="0"/>
        <w:snapToGrid w:val="0"/>
        <w:spacing w:line="360" w:lineRule="auto"/>
        <w:ind w:firstLineChars="200" w:firstLine="460"/>
        <w:jc w:val="both"/>
        <w:rPr>
          <w:rFonts w:eastAsiaTheme="minorEastAsia"/>
          <w:kern w:val="2"/>
        </w:rPr>
      </w:pPr>
      <w:r>
        <w:rPr>
          <w:rFonts w:hint="eastAsia"/>
          <w:spacing w:val="10"/>
        </w:rPr>
        <w:t>1.</w:t>
      </w:r>
      <w:r w:rsidRPr="00607219">
        <w:rPr>
          <w:rFonts w:eastAsia="黑体"/>
          <w:color w:val="FF0000"/>
          <w:kern w:val="2"/>
        </w:rPr>
        <w:t xml:space="preserve"> </w:t>
      </w:r>
      <w:r w:rsidRPr="0012279D">
        <w:rPr>
          <w:rFonts w:eastAsia="黑体" w:hint="eastAsia"/>
          <w:kern w:val="2"/>
        </w:rPr>
        <w:t>（</w:t>
      </w:r>
      <w:r w:rsidRPr="0012279D">
        <w:rPr>
          <w:rFonts w:eastAsia="黑体" w:hint="eastAsia"/>
          <w:kern w:val="2"/>
        </w:rPr>
        <w:t>1</w:t>
      </w:r>
      <w:r w:rsidRPr="0012279D">
        <w:rPr>
          <w:rFonts w:eastAsia="黑体" w:hint="eastAsia"/>
          <w:kern w:val="2"/>
        </w:rPr>
        <w:t>）</w:t>
      </w:r>
      <w:r w:rsidRPr="004A07ED">
        <w:rPr>
          <w:rFonts w:eastAsiaTheme="minorEastAsia"/>
          <w:kern w:val="2"/>
        </w:rPr>
        <w:t>线粒体，细胞质基质</w:t>
      </w:r>
      <w:r w:rsidRPr="004A07ED">
        <w:rPr>
          <w:rFonts w:eastAsiaTheme="minorEastAsia"/>
          <w:kern w:val="2"/>
        </w:rPr>
        <w:t xml:space="preserve">     </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2</w:t>
      </w:r>
      <w:r>
        <w:rPr>
          <w:rFonts w:eastAsiaTheme="minorEastAsia" w:hint="eastAsia"/>
          <w:kern w:val="2"/>
        </w:rPr>
        <w:t>）</w:t>
      </w:r>
      <w:r w:rsidRPr="004A07ED">
        <w:rPr>
          <w:rFonts w:eastAsiaTheme="minorEastAsia"/>
          <w:kern w:val="2"/>
        </w:rPr>
        <w:t>运动强度增加，摄氧量增加，但此时有氧呼吸供能不足，无氧呼吸增强</w:t>
      </w:r>
      <w:r w:rsidRPr="004A07ED">
        <w:rPr>
          <w:rFonts w:eastAsiaTheme="minorEastAsia"/>
          <w:kern w:val="2"/>
        </w:rPr>
        <w:t xml:space="preserve">    </w:t>
      </w:r>
      <w:r w:rsidRPr="004A07ED">
        <w:rPr>
          <w:rFonts w:eastAsiaTheme="minorEastAsia"/>
          <w:kern w:val="2"/>
        </w:rPr>
        <w:t>乙</w:t>
      </w:r>
      <w:r w:rsidRPr="004A07ED">
        <w:rPr>
          <w:rFonts w:eastAsiaTheme="minorEastAsia"/>
          <w:kern w:val="2"/>
        </w:rPr>
        <w:t xml:space="preserve">    </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Pr>
          <w:rFonts w:eastAsiaTheme="minorEastAsia" w:hint="eastAsia"/>
          <w:kern w:val="2"/>
        </w:rPr>
        <w:t>（</w:t>
      </w:r>
      <w:r>
        <w:rPr>
          <w:rFonts w:eastAsiaTheme="minorEastAsia" w:hint="eastAsia"/>
          <w:kern w:val="2"/>
        </w:rPr>
        <w:t>3</w:t>
      </w:r>
      <w:r>
        <w:rPr>
          <w:rFonts w:eastAsiaTheme="minorEastAsia" w:hint="eastAsia"/>
          <w:kern w:val="2"/>
        </w:rPr>
        <w:t>）</w:t>
      </w:r>
      <w:r w:rsidRPr="004A07ED">
        <w:rPr>
          <w:rFonts w:eastAsiaTheme="minorEastAsia"/>
          <w:kern w:val="2"/>
        </w:rPr>
        <w:t>单糖</w:t>
      </w:r>
      <w:r w:rsidRPr="004A07ED">
        <w:rPr>
          <w:rFonts w:eastAsiaTheme="minorEastAsia" w:hint="eastAsia"/>
          <w:kern w:val="2"/>
        </w:rPr>
        <w:t>（</w:t>
      </w:r>
      <w:r w:rsidRPr="004A07ED">
        <w:rPr>
          <w:rFonts w:eastAsiaTheme="minorEastAsia" w:hint="eastAsia"/>
          <w:kern w:val="2"/>
        </w:rPr>
        <w:t>1</w:t>
      </w:r>
      <w:r w:rsidRPr="004A07ED">
        <w:rPr>
          <w:rFonts w:eastAsiaTheme="minorEastAsia" w:hint="eastAsia"/>
          <w:kern w:val="2"/>
        </w:rPr>
        <w:t>分</w:t>
      </w:r>
      <w:r w:rsidRPr="004A07ED">
        <w:rPr>
          <w:rFonts w:eastAsiaTheme="minorEastAsia"/>
          <w:kern w:val="2"/>
        </w:rPr>
        <w:t>）</w:t>
      </w:r>
      <w:r w:rsidRPr="004A07ED">
        <w:rPr>
          <w:rFonts w:eastAsiaTheme="minorEastAsia"/>
          <w:kern w:val="2"/>
        </w:rPr>
        <w:t xml:space="preserve">    </w:t>
      </w:r>
      <w:r w:rsidRPr="004A07ED">
        <w:rPr>
          <w:rFonts w:eastAsiaTheme="minorEastAsia"/>
          <w:kern w:val="2"/>
        </w:rPr>
        <w:t>脂肪的含氧量高，氧化分解脂肪消耗的氧气比糖类多</w:t>
      </w:r>
      <w:r w:rsidRPr="004A07ED">
        <w:rPr>
          <w:rFonts w:eastAsiaTheme="minorEastAsia"/>
          <w:kern w:val="2"/>
        </w:rPr>
        <w:t xml:space="preserve">    </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黑体"/>
          <w:color w:val="FF0000"/>
          <w:kern w:val="2"/>
        </w:rPr>
        <w:t>【解析】</w:t>
      </w:r>
      <w:r w:rsidRPr="004A07ED">
        <w:rPr>
          <w:rFonts w:eastAsiaTheme="minorEastAsia"/>
          <w:kern w:val="2"/>
        </w:rPr>
        <w:t>（</w:t>
      </w:r>
      <w:r w:rsidRPr="004A07ED">
        <w:rPr>
          <w:rFonts w:eastAsiaTheme="minorEastAsia"/>
          <w:kern w:val="2"/>
        </w:rPr>
        <w:t>1</w:t>
      </w:r>
      <w:r w:rsidRPr="004A07ED">
        <w:rPr>
          <w:rFonts w:eastAsiaTheme="minorEastAsia"/>
          <w:kern w:val="2"/>
        </w:rPr>
        <w:t>）无氧呼吸的场所是细胞质基质，有氧呼吸的场所是细胞质基质和线粒体基质。（</w:t>
      </w:r>
      <w:r w:rsidRPr="004A07ED">
        <w:rPr>
          <w:rFonts w:eastAsiaTheme="minorEastAsia"/>
          <w:kern w:val="2"/>
        </w:rPr>
        <w:t>2</w:t>
      </w:r>
      <w:r w:rsidRPr="004A07ED">
        <w:rPr>
          <w:rFonts w:eastAsiaTheme="minorEastAsia"/>
          <w:kern w:val="2"/>
        </w:rPr>
        <w:t>）图中曲线表明，随着运动强度增加，所需能量增加，有氧呼吸增强，但有氧呼吸增强也不能满足运动增强所需要的能量，因此无氧呼吸也随之增强，产生的乳酸增多。图中曲线可以看出，相同运动强度、摄氧量时，乙的乳酸比甲相对要少，因此乙比甲更适合从事马拉松运动。（</w:t>
      </w:r>
      <w:r w:rsidRPr="004A07ED">
        <w:rPr>
          <w:rFonts w:eastAsiaTheme="minorEastAsia"/>
          <w:kern w:val="2"/>
        </w:rPr>
        <w:t>3</w:t>
      </w:r>
      <w:r w:rsidRPr="004A07ED">
        <w:rPr>
          <w:rFonts w:eastAsiaTheme="minorEastAsia"/>
          <w:kern w:val="2"/>
        </w:rPr>
        <w:t>）脂肪与糖相比，氢多氧少，因此在氧化分解时需要消耗的氧气多，因此为减少马拉松运动员在运动过程中产生乳酸，一般宜选用单糖作为补充能量的物质。</w:t>
      </w:r>
    </w:p>
    <w:p w:rsidR="00607219" w:rsidRDefault="00434A0E" w:rsidP="00541A70">
      <w:pPr>
        <w:widowControl w:val="0"/>
        <w:adjustRightInd w:val="0"/>
        <w:snapToGrid w:val="0"/>
        <w:spacing w:line="360" w:lineRule="auto"/>
        <w:ind w:firstLineChars="200" w:firstLine="460"/>
        <w:jc w:val="both"/>
        <w:rPr>
          <w:rFonts w:eastAsiaTheme="minorEastAsia"/>
          <w:kern w:val="2"/>
        </w:rPr>
      </w:pPr>
      <w:r>
        <w:rPr>
          <w:rFonts w:hint="eastAsia"/>
          <w:spacing w:val="10"/>
        </w:rPr>
        <w:t>2.</w:t>
      </w:r>
      <w:r w:rsidRPr="00607219">
        <w:rPr>
          <w:rFonts w:eastAsia="黑体"/>
          <w:color w:val="FF0000"/>
          <w:kern w:val="2"/>
        </w:rPr>
        <w:t xml:space="preserve"> </w:t>
      </w:r>
      <w:r w:rsidRPr="004A07ED">
        <w:rPr>
          <w:rFonts w:eastAsiaTheme="minorEastAsia" w:hint="eastAsia"/>
          <w:kern w:val="2"/>
        </w:rPr>
        <w:t>（</w:t>
      </w:r>
      <w:r w:rsidRPr="004A07ED">
        <w:rPr>
          <w:rFonts w:eastAsiaTheme="minorEastAsia" w:hint="eastAsia"/>
          <w:kern w:val="2"/>
        </w:rPr>
        <w:t>1</w:t>
      </w:r>
      <w:r w:rsidRPr="004A07ED">
        <w:rPr>
          <w:rFonts w:eastAsiaTheme="minorEastAsia" w:hint="eastAsia"/>
          <w:kern w:val="2"/>
        </w:rPr>
        <w:t>）降低（</w:t>
      </w:r>
      <w:r w:rsidRPr="004A07ED">
        <w:rPr>
          <w:rFonts w:eastAsiaTheme="minorEastAsia" w:hint="eastAsia"/>
          <w:kern w:val="2"/>
        </w:rPr>
        <w:t>1</w:t>
      </w:r>
      <w:r w:rsidRPr="004A07ED">
        <w:rPr>
          <w:rFonts w:eastAsiaTheme="minorEastAsia" w:hint="eastAsia"/>
          <w:kern w:val="2"/>
        </w:rPr>
        <w:t>分</w:t>
      </w:r>
      <w:r w:rsidRPr="004A07ED">
        <w:rPr>
          <w:rFonts w:eastAsiaTheme="minorEastAsia"/>
          <w:kern w:val="2"/>
        </w:rPr>
        <w:t>）</w:t>
      </w:r>
      <w:r w:rsidRPr="004A07ED">
        <w:rPr>
          <w:rFonts w:eastAsiaTheme="minorEastAsia"/>
          <w:kern w:val="2"/>
        </w:rPr>
        <w:t xml:space="preserve">    </w:t>
      </w:r>
      <w:r w:rsidRPr="004A07ED">
        <w:rPr>
          <w:rFonts w:eastAsiaTheme="minorEastAsia" w:hint="eastAsia"/>
          <w:kern w:val="2"/>
        </w:rPr>
        <w:t>血浆（</w:t>
      </w:r>
      <w:r w:rsidRPr="004A07ED">
        <w:rPr>
          <w:rFonts w:eastAsiaTheme="minorEastAsia" w:hint="eastAsia"/>
          <w:kern w:val="2"/>
        </w:rPr>
        <w:t>1</w:t>
      </w:r>
      <w:r w:rsidRPr="004A07ED">
        <w:rPr>
          <w:rFonts w:eastAsiaTheme="minorEastAsia" w:hint="eastAsia"/>
          <w:kern w:val="2"/>
        </w:rPr>
        <w:t>分</w:t>
      </w:r>
      <w:r w:rsidRPr="004A07ED">
        <w:rPr>
          <w:rFonts w:eastAsiaTheme="minorEastAsia"/>
          <w:kern w:val="2"/>
        </w:rPr>
        <w:t>）</w:t>
      </w:r>
      <w:r w:rsidRPr="004A07ED">
        <w:rPr>
          <w:rFonts w:eastAsiaTheme="minorEastAsia"/>
          <w:kern w:val="2"/>
        </w:rPr>
        <w:t xml:space="preserve">    </w:t>
      </w:r>
    </w:p>
    <w:p w:rsidR="00607219"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hint="eastAsia"/>
          <w:kern w:val="2"/>
        </w:rPr>
        <w:t>（</w:t>
      </w:r>
      <w:r>
        <w:rPr>
          <w:rFonts w:eastAsiaTheme="minorEastAsia"/>
          <w:kern w:val="2"/>
        </w:rPr>
        <w:t>2</w:t>
      </w:r>
      <w:r w:rsidRPr="004A07ED">
        <w:rPr>
          <w:rFonts w:eastAsiaTheme="minorEastAsia" w:hint="eastAsia"/>
          <w:kern w:val="2"/>
        </w:rPr>
        <w:t>）是细胞与外界进行物质交换的媒介</w:t>
      </w:r>
      <w:r w:rsidRPr="004A07ED">
        <w:rPr>
          <w:rFonts w:eastAsiaTheme="minorEastAsia"/>
          <w:kern w:val="2"/>
        </w:rPr>
        <w:t xml:space="preserve">    </w:t>
      </w:r>
    </w:p>
    <w:p w:rsidR="00607219"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hint="eastAsia"/>
          <w:kern w:val="2"/>
        </w:rPr>
        <w:t>（</w:t>
      </w:r>
      <w:r>
        <w:rPr>
          <w:rFonts w:eastAsiaTheme="minorEastAsia"/>
          <w:kern w:val="2"/>
        </w:rPr>
        <w:t>3</w:t>
      </w:r>
      <w:r w:rsidRPr="004A07ED">
        <w:rPr>
          <w:rFonts w:eastAsiaTheme="minorEastAsia" w:hint="eastAsia"/>
          <w:kern w:val="2"/>
        </w:rPr>
        <w:t>）大脑皮层（</w:t>
      </w:r>
      <w:r w:rsidRPr="004A07ED">
        <w:rPr>
          <w:rFonts w:eastAsiaTheme="minorEastAsia" w:hint="eastAsia"/>
          <w:kern w:val="2"/>
        </w:rPr>
        <w:t>1</w:t>
      </w:r>
      <w:r w:rsidRPr="004A07ED">
        <w:rPr>
          <w:rFonts w:eastAsiaTheme="minorEastAsia" w:hint="eastAsia"/>
          <w:kern w:val="2"/>
        </w:rPr>
        <w:t>分</w:t>
      </w:r>
      <w:r w:rsidRPr="004A07ED">
        <w:rPr>
          <w:rFonts w:eastAsiaTheme="minorEastAsia"/>
          <w:kern w:val="2"/>
        </w:rPr>
        <w:t>）</w:t>
      </w:r>
      <w:r w:rsidRPr="004A07ED">
        <w:rPr>
          <w:rFonts w:eastAsiaTheme="minorEastAsia"/>
          <w:kern w:val="2"/>
        </w:rPr>
        <w:t xml:space="preserve">    </w:t>
      </w:r>
      <w:r w:rsidRPr="004A07ED">
        <w:rPr>
          <w:rFonts w:eastAsiaTheme="minorEastAsia" w:hint="eastAsia"/>
          <w:kern w:val="2"/>
        </w:rPr>
        <w:t>下丘脑（</w:t>
      </w:r>
      <w:r w:rsidRPr="004A07ED">
        <w:rPr>
          <w:rFonts w:eastAsiaTheme="minorEastAsia" w:hint="eastAsia"/>
          <w:kern w:val="2"/>
        </w:rPr>
        <w:t>1</w:t>
      </w:r>
      <w:r w:rsidRPr="004A07ED">
        <w:rPr>
          <w:rFonts w:eastAsiaTheme="minorEastAsia" w:hint="eastAsia"/>
          <w:kern w:val="2"/>
        </w:rPr>
        <w:t>分</w:t>
      </w:r>
      <w:r w:rsidRPr="004A07ED">
        <w:rPr>
          <w:rFonts w:eastAsiaTheme="minorEastAsia"/>
          <w:kern w:val="2"/>
        </w:rPr>
        <w:t>）</w:t>
      </w:r>
      <w:r w:rsidRPr="004A07ED">
        <w:rPr>
          <w:rFonts w:eastAsiaTheme="minorEastAsia"/>
          <w:kern w:val="2"/>
        </w:rPr>
        <w:t xml:space="preserve">    </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hint="eastAsia"/>
          <w:kern w:val="2"/>
        </w:rPr>
        <w:t>（</w:t>
      </w:r>
      <w:r>
        <w:rPr>
          <w:rFonts w:eastAsiaTheme="minorEastAsia"/>
          <w:kern w:val="2"/>
        </w:rPr>
        <w:t>4</w:t>
      </w:r>
      <w:r w:rsidRPr="004A07ED">
        <w:rPr>
          <w:rFonts w:eastAsiaTheme="minorEastAsia" w:hint="eastAsia"/>
          <w:kern w:val="2"/>
        </w:rPr>
        <w:t>）</w:t>
      </w:r>
      <w:r w:rsidRPr="004A07ED">
        <w:rPr>
          <w:rFonts w:ascii="宋体" w:hAnsi="宋体" w:cs="宋体" w:hint="eastAsia"/>
          <w:kern w:val="2"/>
        </w:rPr>
        <w:t>①</w:t>
      </w:r>
      <w:r w:rsidRPr="004A07ED">
        <w:rPr>
          <w:rFonts w:eastAsiaTheme="minorEastAsia" w:hint="eastAsia"/>
          <w:kern w:val="2"/>
        </w:rPr>
        <w:t>两组都补充了水，使细胞外液渗透压下降了</w:t>
      </w:r>
      <w:r w:rsidRPr="004A07ED">
        <w:rPr>
          <w:rFonts w:eastAsiaTheme="minorEastAsia"/>
          <w:kern w:val="2"/>
        </w:rPr>
        <w:t xml:space="preserve">    </w:t>
      </w:r>
      <w:r w:rsidRPr="004A07ED">
        <w:rPr>
          <w:rFonts w:ascii="宋体" w:hAnsi="宋体" w:cs="宋体" w:hint="eastAsia"/>
          <w:kern w:val="2"/>
        </w:rPr>
        <w:t>②Ⅱ</w:t>
      </w:r>
      <w:r w:rsidRPr="004A07ED">
        <w:rPr>
          <w:rFonts w:eastAsiaTheme="minorEastAsia" w:hint="eastAsia"/>
          <w:kern w:val="2"/>
        </w:rPr>
        <w:t>（</w:t>
      </w:r>
      <w:r w:rsidRPr="004A07ED">
        <w:rPr>
          <w:rFonts w:eastAsiaTheme="minorEastAsia" w:hint="eastAsia"/>
          <w:kern w:val="2"/>
        </w:rPr>
        <w:t>1</w:t>
      </w:r>
      <w:r w:rsidRPr="004A07ED">
        <w:rPr>
          <w:rFonts w:eastAsiaTheme="minorEastAsia" w:hint="eastAsia"/>
          <w:kern w:val="2"/>
        </w:rPr>
        <w:t>分</w:t>
      </w:r>
      <w:r w:rsidRPr="004A07ED">
        <w:rPr>
          <w:rFonts w:eastAsiaTheme="minorEastAsia"/>
          <w:kern w:val="2"/>
        </w:rPr>
        <w:t>）</w:t>
      </w:r>
      <w:r w:rsidRPr="004A07ED">
        <w:rPr>
          <w:rFonts w:eastAsiaTheme="minorEastAsia"/>
          <w:kern w:val="2"/>
        </w:rPr>
        <w:t xml:space="preserve">    </w:t>
      </w:r>
      <w:r w:rsidRPr="004A07ED">
        <w:rPr>
          <w:rFonts w:eastAsiaTheme="minorEastAsia" w:hint="eastAsia"/>
          <w:kern w:val="2"/>
        </w:rPr>
        <w:t>因为第</w:t>
      </w:r>
      <w:r w:rsidRPr="004A07ED">
        <w:rPr>
          <w:rFonts w:ascii="宋体" w:hAnsi="宋体" w:cs="宋体" w:hint="eastAsia"/>
          <w:kern w:val="2"/>
        </w:rPr>
        <w:t>Ⅱ</w:t>
      </w:r>
      <w:r w:rsidRPr="004A07ED">
        <w:rPr>
          <w:rFonts w:eastAsiaTheme="minorEastAsia" w:hint="eastAsia"/>
          <w:kern w:val="2"/>
        </w:rPr>
        <w:t>组不仅补充了水还补充了无机盐，使细胞外液渗透压维持了平衡</w:t>
      </w:r>
      <w:r w:rsidRPr="004A07ED">
        <w:rPr>
          <w:rFonts w:eastAsiaTheme="minorEastAsia"/>
          <w:kern w:val="2"/>
        </w:rPr>
        <w:t xml:space="preserve">    </w:t>
      </w:r>
    </w:p>
    <w:p w:rsidR="00607219"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黑体"/>
          <w:color w:val="FF0000"/>
          <w:kern w:val="2"/>
        </w:rPr>
        <w:lastRenderedPageBreak/>
        <w:t>【解析】</w:t>
      </w:r>
      <w:r w:rsidRPr="004A07ED">
        <w:rPr>
          <w:rFonts w:eastAsiaTheme="minorEastAsia" w:hint="eastAsia"/>
          <w:kern w:val="2"/>
        </w:rPr>
        <w:t>（</w:t>
      </w:r>
      <w:r w:rsidRPr="004A07ED">
        <w:rPr>
          <w:rFonts w:eastAsiaTheme="minorEastAsia" w:hint="eastAsia"/>
          <w:kern w:val="2"/>
        </w:rPr>
        <w:t>1</w:t>
      </w:r>
      <w:r w:rsidRPr="004A07ED">
        <w:rPr>
          <w:rFonts w:eastAsiaTheme="minorEastAsia" w:hint="eastAsia"/>
          <w:kern w:val="2"/>
        </w:rPr>
        <w:t>）根据题意分析，某种疾病导致血浆蛋白显著降低，则血浆渗透压下降，水分子有血浆进入组织液增多，引起组织水肿。（</w:t>
      </w:r>
      <w:r w:rsidRPr="004A07ED">
        <w:rPr>
          <w:rFonts w:eastAsiaTheme="minorEastAsia" w:hint="eastAsia"/>
          <w:kern w:val="2"/>
        </w:rPr>
        <w:t>2</w:t>
      </w:r>
      <w:r w:rsidRPr="004A07ED">
        <w:rPr>
          <w:rFonts w:eastAsiaTheme="minorEastAsia" w:hint="eastAsia"/>
          <w:kern w:val="2"/>
        </w:rPr>
        <w:t>）人体内环境又叫细胞外液，是细胞生存的直接环境，也是细胞与外界进行物质交换的媒介。（</w:t>
      </w:r>
      <w:r w:rsidRPr="004A07ED">
        <w:rPr>
          <w:rFonts w:eastAsiaTheme="minorEastAsia" w:hint="eastAsia"/>
          <w:kern w:val="2"/>
        </w:rPr>
        <w:t>3</w:t>
      </w:r>
      <w:r w:rsidRPr="004A07ED">
        <w:rPr>
          <w:rFonts w:eastAsiaTheme="minorEastAsia" w:hint="eastAsia"/>
          <w:kern w:val="2"/>
        </w:rPr>
        <w:t>）渴觉中枢咋大脑皮层，抗利尿激素是由下丘脑分泌的。（</w:t>
      </w:r>
      <w:r w:rsidRPr="004A07ED">
        <w:rPr>
          <w:rFonts w:eastAsiaTheme="minorEastAsia" w:hint="eastAsia"/>
          <w:kern w:val="2"/>
        </w:rPr>
        <w:t>4</w:t>
      </w:r>
      <w:r w:rsidRPr="004A07ED">
        <w:rPr>
          <w:rFonts w:eastAsiaTheme="minorEastAsia" w:hint="eastAsia"/>
          <w:kern w:val="2"/>
        </w:rPr>
        <w:t>）</w:t>
      </w:r>
      <w:r w:rsidRPr="004A07ED">
        <w:rPr>
          <w:rFonts w:ascii="宋体" w:hAnsi="宋体" w:cs="宋体" w:hint="eastAsia"/>
          <w:kern w:val="2"/>
        </w:rPr>
        <w:t>①</w:t>
      </w:r>
      <w:r w:rsidRPr="004A07ED">
        <w:rPr>
          <w:rFonts w:eastAsiaTheme="minorEastAsia" w:hint="eastAsia"/>
          <w:kern w:val="2"/>
        </w:rPr>
        <w:t>饮水</w:t>
      </w:r>
      <w:r w:rsidRPr="004A07ED">
        <w:rPr>
          <w:rFonts w:eastAsiaTheme="minorEastAsia" w:hint="eastAsia"/>
          <w:kern w:val="2"/>
        </w:rPr>
        <w:t>15min</w:t>
      </w:r>
      <w:r w:rsidRPr="004A07ED">
        <w:rPr>
          <w:rFonts w:eastAsiaTheme="minorEastAsia" w:hint="eastAsia"/>
          <w:kern w:val="2"/>
        </w:rPr>
        <w:t>后，两组人的渴觉都下降了，是因为两组都补充了水，使细胞外液渗透压下降了。</w:t>
      </w:r>
      <w:r w:rsidRPr="004A07ED">
        <w:rPr>
          <w:rFonts w:ascii="宋体" w:hAnsi="宋体" w:cs="宋体" w:hint="eastAsia"/>
          <w:kern w:val="2"/>
        </w:rPr>
        <w:t>②</w:t>
      </w:r>
      <w:r w:rsidRPr="004A07ED">
        <w:rPr>
          <w:rFonts w:eastAsiaTheme="minorEastAsia" w:hint="eastAsia"/>
          <w:kern w:val="2"/>
        </w:rPr>
        <w:t>第</w:t>
      </w:r>
      <w:r w:rsidRPr="004A07ED">
        <w:rPr>
          <w:rFonts w:ascii="宋体" w:hAnsi="宋体" w:cs="宋体" w:hint="eastAsia"/>
          <w:kern w:val="2"/>
        </w:rPr>
        <w:t>Ⅱ</w:t>
      </w:r>
      <w:r w:rsidRPr="004A07ED">
        <w:rPr>
          <w:rFonts w:eastAsiaTheme="minorEastAsia" w:hint="eastAsia"/>
          <w:kern w:val="2"/>
        </w:rPr>
        <w:t>组饮用的是</w:t>
      </w:r>
      <w:r w:rsidRPr="004A07ED">
        <w:rPr>
          <w:rFonts w:eastAsiaTheme="minorEastAsia" w:hint="eastAsia"/>
          <w:kern w:val="2"/>
        </w:rPr>
        <w:t>0.5%</w:t>
      </w:r>
      <w:r w:rsidRPr="004A07ED">
        <w:rPr>
          <w:rFonts w:eastAsiaTheme="minorEastAsia" w:hint="eastAsia"/>
          <w:kern w:val="2"/>
        </w:rPr>
        <w:t>食盐水，不仅补充了水使得细胞外液渗透压下降，还及时补充了流失的盐分，这样才能保持细胞外液渗透压的稳定，而真正的解决口渴，因此饮水</w:t>
      </w:r>
      <w:r w:rsidRPr="004A07ED">
        <w:rPr>
          <w:rFonts w:eastAsiaTheme="minorEastAsia" w:hint="eastAsia"/>
          <w:kern w:val="2"/>
        </w:rPr>
        <w:t>3</w:t>
      </w:r>
      <w:r w:rsidRPr="004A07ED">
        <w:rPr>
          <w:rFonts w:eastAsiaTheme="minorEastAsia" w:hint="eastAsia"/>
          <w:kern w:val="2"/>
        </w:rPr>
        <w:t>小时后，第</w:t>
      </w:r>
      <w:r w:rsidRPr="004A07ED">
        <w:rPr>
          <w:rFonts w:ascii="宋体" w:hAnsi="宋体" w:cs="宋体" w:hint="eastAsia"/>
          <w:kern w:val="2"/>
        </w:rPr>
        <w:t>Ⅱ</w:t>
      </w:r>
      <w:r w:rsidRPr="004A07ED">
        <w:rPr>
          <w:rFonts w:eastAsiaTheme="minorEastAsia" w:hint="eastAsia"/>
          <w:kern w:val="2"/>
        </w:rPr>
        <w:t>组的人的渴觉和</w:t>
      </w:r>
      <w:r w:rsidRPr="004A07ED">
        <w:rPr>
          <w:rFonts w:eastAsiaTheme="minorEastAsia" w:hint="eastAsia"/>
          <w:kern w:val="2"/>
        </w:rPr>
        <w:t>15min</w:t>
      </w:r>
      <w:r w:rsidRPr="004A07ED">
        <w:rPr>
          <w:rFonts w:eastAsiaTheme="minorEastAsia" w:hint="eastAsia"/>
          <w:kern w:val="2"/>
        </w:rPr>
        <w:t>时变化不大。</w:t>
      </w:r>
    </w:p>
    <w:p w:rsidR="00607219" w:rsidRPr="004A07ED" w:rsidRDefault="00434A0E" w:rsidP="00541A70">
      <w:pPr>
        <w:widowControl w:val="0"/>
        <w:adjustRightInd w:val="0"/>
        <w:snapToGrid w:val="0"/>
        <w:spacing w:line="360" w:lineRule="auto"/>
        <w:ind w:firstLineChars="200" w:firstLine="460"/>
        <w:jc w:val="both"/>
        <w:rPr>
          <w:rFonts w:eastAsiaTheme="minorEastAsia"/>
          <w:kern w:val="2"/>
        </w:rPr>
      </w:pPr>
      <w:r>
        <w:rPr>
          <w:rFonts w:hint="eastAsia"/>
          <w:spacing w:val="10"/>
        </w:rPr>
        <w:t>3.</w:t>
      </w:r>
      <w:r w:rsidRPr="00607219">
        <w:rPr>
          <w:rFonts w:eastAsia="黑体"/>
          <w:color w:val="FF0000"/>
          <w:kern w:val="2"/>
        </w:rPr>
        <w:t xml:space="preserve"> </w:t>
      </w:r>
      <w:r w:rsidRPr="0012279D">
        <w:rPr>
          <w:rFonts w:eastAsia="黑体" w:hint="eastAsia"/>
          <w:kern w:val="2"/>
        </w:rPr>
        <w:t>（</w:t>
      </w:r>
      <w:r w:rsidRPr="0012279D">
        <w:rPr>
          <w:rFonts w:eastAsia="黑体" w:hint="eastAsia"/>
          <w:kern w:val="2"/>
        </w:rPr>
        <w:t>1</w:t>
      </w:r>
      <w:r w:rsidRPr="0012279D">
        <w:rPr>
          <w:rFonts w:eastAsia="黑体" w:hint="eastAsia"/>
          <w:kern w:val="2"/>
        </w:rPr>
        <w:t>）</w:t>
      </w:r>
      <w:r w:rsidRPr="004A07ED">
        <w:rPr>
          <w:rFonts w:eastAsiaTheme="minorEastAsia" w:hint="eastAsia"/>
          <w:kern w:val="2"/>
        </w:rPr>
        <w:t>在环境条件不受破坏的情况下，一定空间中所能维持的种群最大数量</w:t>
      </w:r>
      <w:r w:rsidRPr="004A07ED">
        <w:rPr>
          <w:rFonts w:eastAsiaTheme="minorEastAsia"/>
          <w:kern w:val="2"/>
        </w:rPr>
        <w:t xml:space="preserve">    25   </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hint="eastAsia"/>
          <w:kern w:val="2"/>
        </w:rPr>
        <w:t>（</w:t>
      </w:r>
      <w:r w:rsidRPr="004A07ED">
        <w:rPr>
          <w:rFonts w:eastAsiaTheme="minorEastAsia" w:hint="eastAsia"/>
          <w:kern w:val="2"/>
        </w:rPr>
        <w:t>2</w:t>
      </w:r>
      <w:r w:rsidRPr="004A07ED">
        <w:rPr>
          <w:rFonts w:eastAsiaTheme="minorEastAsia" w:hint="eastAsia"/>
          <w:kern w:val="2"/>
        </w:rPr>
        <w:t>）该生态系统的动植物种类较少（组分少），营养结构简单（食物链、食物网简单）</w:t>
      </w:r>
      <w:r w:rsidRPr="004A07ED">
        <w:rPr>
          <w:rFonts w:eastAsiaTheme="minorEastAsia"/>
          <w:kern w:val="2"/>
        </w:rPr>
        <w:t xml:space="preserve">    </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hint="eastAsia"/>
          <w:kern w:val="2"/>
        </w:rPr>
        <w:t>（</w:t>
      </w:r>
      <w:r>
        <w:rPr>
          <w:rFonts w:eastAsiaTheme="minorEastAsia"/>
          <w:kern w:val="2"/>
        </w:rPr>
        <w:t>3</w:t>
      </w:r>
      <w:r w:rsidRPr="004A07ED">
        <w:rPr>
          <w:rFonts w:eastAsiaTheme="minorEastAsia" w:hint="eastAsia"/>
          <w:kern w:val="2"/>
        </w:rPr>
        <w:t>）鲢鱼和鳙鱼在食物上存在竞争关系</w:t>
      </w:r>
      <w:r w:rsidRPr="004A07ED">
        <w:rPr>
          <w:rFonts w:eastAsiaTheme="minorEastAsia"/>
          <w:kern w:val="2"/>
        </w:rPr>
        <w:t xml:space="preserve">    </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黑体"/>
          <w:color w:val="FF0000"/>
          <w:kern w:val="2"/>
        </w:rPr>
        <w:t>【解析】</w:t>
      </w:r>
      <w:r w:rsidRPr="004A07ED">
        <w:rPr>
          <w:rFonts w:eastAsiaTheme="minorEastAsia" w:hint="eastAsia"/>
          <w:kern w:val="2"/>
        </w:rPr>
        <w:t>（</w:t>
      </w:r>
      <w:r w:rsidRPr="004A07ED">
        <w:rPr>
          <w:rFonts w:eastAsiaTheme="minorEastAsia"/>
          <w:kern w:val="2"/>
        </w:rPr>
        <w:t>1</w:t>
      </w:r>
      <w:r w:rsidRPr="004A07ED">
        <w:rPr>
          <w:rFonts w:eastAsiaTheme="minorEastAsia" w:hint="eastAsia"/>
          <w:kern w:val="2"/>
        </w:rPr>
        <w:t>）环境容纳量是指在环境条件不受破坏的情况下，一定空间中所能维持的种群最大数量。环境容纳量即</w:t>
      </w:r>
      <w:r w:rsidRPr="004A07ED">
        <w:rPr>
          <w:rFonts w:eastAsiaTheme="minorEastAsia"/>
          <w:kern w:val="2"/>
        </w:rPr>
        <w:t>K</w:t>
      </w:r>
      <w:r w:rsidRPr="004A07ED">
        <w:rPr>
          <w:rFonts w:eastAsiaTheme="minorEastAsia" w:hint="eastAsia"/>
          <w:kern w:val="2"/>
        </w:rPr>
        <w:t>值，当种群数量为</w:t>
      </w:r>
      <w:r w:rsidRPr="004A07ED">
        <w:rPr>
          <w:rFonts w:eastAsiaTheme="minorEastAsia"/>
          <w:kern w:val="2"/>
        </w:rPr>
        <w:t>1/2K</w:t>
      </w:r>
      <w:r w:rsidRPr="004A07ED">
        <w:rPr>
          <w:rFonts w:eastAsiaTheme="minorEastAsia" w:hint="eastAsia"/>
          <w:kern w:val="2"/>
        </w:rPr>
        <w:t>值时，种群增长速率最快，若面积为</w:t>
      </w:r>
      <w:r w:rsidRPr="004A07ED">
        <w:rPr>
          <w:rFonts w:eastAsiaTheme="minorEastAsia"/>
          <w:kern w:val="2"/>
        </w:rPr>
        <w:t>400km²</w:t>
      </w:r>
      <w:r w:rsidRPr="004A07ED">
        <w:rPr>
          <w:rFonts w:eastAsiaTheme="minorEastAsia" w:hint="eastAsia"/>
          <w:kern w:val="2"/>
        </w:rPr>
        <w:t>，鲢鱼种群的环境容纳量为</w:t>
      </w:r>
      <w:r w:rsidRPr="004A07ED">
        <w:rPr>
          <w:rFonts w:eastAsiaTheme="minorEastAsia"/>
          <w:kern w:val="2"/>
        </w:rPr>
        <w:t>20000</w:t>
      </w:r>
      <w:r w:rsidRPr="004A07ED">
        <w:rPr>
          <w:rFonts w:eastAsiaTheme="minorEastAsia" w:hint="eastAsia"/>
          <w:kern w:val="2"/>
        </w:rPr>
        <w:t>尾，则当鲢鱼的种群密度为</w:t>
      </w:r>
      <w:r w:rsidRPr="004A07ED">
        <w:rPr>
          <w:rFonts w:eastAsiaTheme="minorEastAsia"/>
          <w:kern w:val="2"/>
        </w:rPr>
        <w:t>20000÷400×1/2</w:t>
      </w:r>
      <w:r w:rsidRPr="004A07ED">
        <w:rPr>
          <w:rFonts w:eastAsiaTheme="minorEastAsia" w:hint="eastAsia"/>
          <w:kern w:val="2"/>
        </w:rPr>
        <w:t>＝</w:t>
      </w:r>
      <w:r w:rsidRPr="004A07ED">
        <w:rPr>
          <w:rFonts w:eastAsiaTheme="minorEastAsia"/>
          <w:kern w:val="2"/>
        </w:rPr>
        <w:t>25</w:t>
      </w:r>
      <w:r w:rsidRPr="004A07ED">
        <w:rPr>
          <w:rFonts w:eastAsiaTheme="minorEastAsia" w:hint="eastAsia"/>
          <w:kern w:val="2"/>
        </w:rPr>
        <w:t>尾</w:t>
      </w:r>
      <w:r w:rsidRPr="004A07ED">
        <w:rPr>
          <w:rFonts w:eastAsiaTheme="minorEastAsia"/>
          <w:kern w:val="2"/>
        </w:rPr>
        <w:t>/km</w:t>
      </w:r>
      <w:r w:rsidRPr="004A07ED">
        <w:rPr>
          <w:rFonts w:eastAsiaTheme="minorEastAsia"/>
          <w:kern w:val="2"/>
          <w:vertAlign w:val="superscript"/>
        </w:rPr>
        <w:t>2</w:t>
      </w:r>
      <w:r w:rsidRPr="004A07ED">
        <w:rPr>
          <w:rFonts w:eastAsiaTheme="minorEastAsia" w:hint="eastAsia"/>
          <w:kern w:val="2"/>
        </w:rPr>
        <w:t>时，其种群增长速率最快。（</w:t>
      </w:r>
      <w:r w:rsidRPr="004A07ED">
        <w:rPr>
          <w:rFonts w:eastAsiaTheme="minorEastAsia"/>
          <w:kern w:val="2"/>
        </w:rPr>
        <w:t>2</w:t>
      </w:r>
      <w:r w:rsidRPr="004A07ED">
        <w:rPr>
          <w:rFonts w:eastAsiaTheme="minorEastAsia" w:hint="eastAsia"/>
          <w:kern w:val="2"/>
        </w:rPr>
        <w:t>）生态系统的结构包括生态系统的组成成分和食物链、食物网。一个生态系统的动植物种类较少（组分少），营养结构简单（食物链、食物网简单），越容易遭到破坏。（</w:t>
      </w:r>
      <w:r w:rsidRPr="004A07ED">
        <w:rPr>
          <w:rFonts w:eastAsiaTheme="minorEastAsia"/>
          <w:kern w:val="2"/>
        </w:rPr>
        <w:t>3</w:t>
      </w:r>
      <w:r w:rsidRPr="004A07ED">
        <w:rPr>
          <w:rFonts w:eastAsiaTheme="minorEastAsia" w:hint="eastAsia"/>
          <w:kern w:val="2"/>
        </w:rPr>
        <w:t>）由食物链：浮游植物</w:t>
      </w:r>
      <w:r w:rsidRPr="004A07ED">
        <w:rPr>
          <w:rFonts w:eastAsiaTheme="minorEastAsia"/>
          <w:kern w:val="2"/>
        </w:rPr>
        <w:t>→</w:t>
      </w:r>
      <w:r w:rsidRPr="004A07ED">
        <w:rPr>
          <w:rFonts w:eastAsiaTheme="minorEastAsia" w:hint="eastAsia"/>
          <w:kern w:val="2"/>
        </w:rPr>
        <w:t>鲢鱼</w:t>
      </w:r>
      <w:r w:rsidRPr="004A07ED">
        <w:rPr>
          <w:rFonts w:eastAsiaTheme="minorEastAsia"/>
          <w:kern w:val="2"/>
        </w:rPr>
        <w:t>→</w:t>
      </w:r>
      <w:r w:rsidRPr="004A07ED">
        <w:rPr>
          <w:rFonts w:eastAsiaTheme="minorEastAsia" w:hint="eastAsia"/>
          <w:kern w:val="2"/>
        </w:rPr>
        <w:t>乌鳢可知，鲢鱼以浮游植物为食，鳙鱼主要以浮游生物为食，因此鲢鱼和鳙鱼在食物上存在竞争关系，故将鳙鱼鱼苗以一定比例投放到洪湖，一年后鲢鱼的种群密度会明显下降。</w:t>
      </w:r>
    </w:p>
    <w:p w:rsidR="00607219" w:rsidRPr="004A07ED" w:rsidRDefault="00434A0E" w:rsidP="00541A70">
      <w:pPr>
        <w:widowControl w:val="0"/>
        <w:adjustRightInd w:val="0"/>
        <w:snapToGrid w:val="0"/>
        <w:spacing w:line="360" w:lineRule="auto"/>
        <w:ind w:firstLineChars="200" w:firstLine="460"/>
        <w:jc w:val="both"/>
        <w:rPr>
          <w:rFonts w:eastAsiaTheme="minorEastAsia"/>
          <w:kern w:val="2"/>
        </w:rPr>
      </w:pPr>
      <w:r>
        <w:rPr>
          <w:rFonts w:hint="eastAsia"/>
          <w:spacing w:val="10"/>
        </w:rPr>
        <w:t>4.</w:t>
      </w:r>
      <w:r w:rsidRPr="00607219">
        <w:rPr>
          <w:rFonts w:eastAsia="黑体"/>
          <w:color w:val="FF0000"/>
          <w:kern w:val="2"/>
        </w:rPr>
        <w:t xml:space="preserve"> </w:t>
      </w:r>
      <w:r w:rsidRPr="004A07ED">
        <w:rPr>
          <w:rFonts w:eastAsiaTheme="minorEastAsia" w:hint="eastAsia"/>
          <w:kern w:val="2"/>
        </w:rPr>
        <w:t>（</w:t>
      </w:r>
      <w:r>
        <w:rPr>
          <w:rFonts w:eastAsiaTheme="minorEastAsia"/>
          <w:kern w:val="2"/>
        </w:rPr>
        <w:t>1</w:t>
      </w:r>
      <w:r w:rsidRPr="004A07ED">
        <w:rPr>
          <w:rFonts w:eastAsiaTheme="minorEastAsia" w:hint="eastAsia"/>
          <w:kern w:val="2"/>
        </w:rPr>
        <w:t>）</w:t>
      </w:r>
      <w:r w:rsidRPr="004A07ED">
        <w:rPr>
          <w:rFonts w:eastAsiaTheme="minorEastAsia"/>
          <w:kern w:val="2"/>
        </w:rPr>
        <w:t xml:space="preserve">1/9    80%    </w:t>
      </w:r>
    </w:p>
    <w:p w:rsidR="00607219" w:rsidRPr="004A07ED" w:rsidRDefault="00434A0E" w:rsidP="00541A70">
      <w:pPr>
        <w:widowControl w:val="0"/>
        <w:adjustRightInd w:val="0"/>
        <w:snapToGrid w:val="0"/>
        <w:spacing w:line="360" w:lineRule="auto"/>
        <w:ind w:firstLineChars="200" w:firstLine="420"/>
        <w:jc w:val="both"/>
        <w:rPr>
          <w:rFonts w:eastAsiaTheme="minorEastAsia"/>
          <w:kern w:val="2"/>
        </w:rPr>
      </w:pPr>
      <w:r w:rsidRPr="004A07ED">
        <w:rPr>
          <w:rFonts w:eastAsiaTheme="minorEastAsia" w:hint="eastAsia"/>
          <w:kern w:val="2"/>
        </w:rPr>
        <w:t>（</w:t>
      </w:r>
      <w:r w:rsidRPr="004A07ED">
        <w:rPr>
          <w:rFonts w:eastAsiaTheme="minorEastAsia" w:hint="eastAsia"/>
          <w:kern w:val="2"/>
        </w:rPr>
        <w:t>2</w:t>
      </w:r>
      <w:r w:rsidRPr="004A07ED">
        <w:rPr>
          <w:rFonts w:eastAsiaTheme="minorEastAsia" w:hint="eastAsia"/>
          <w:kern w:val="2"/>
        </w:rPr>
        <w:t>）</w:t>
      </w:r>
      <w:r w:rsidRPr="004A07ED">
        <w:rPr>
          <w:rFonts w:eastAsiaTheme="minorEastAsia"/>
          <w:kern w:val="2"/>
        </w:rPr>
        <w:t>让该浅绿色叶片玉米植株作父本，深绿色叶片玉米植株作母本进行杂交，统计子代的表现型及其比例</w:t>
      </w:r>
      <w:r w:rsidRPr="004A07ED">
        <w:rPr>
          <w:rFonts w:eastAsiaTheme="minorEastAsia" w:hint="eastAsia"/>
          <w:kern w:val="2"/>
        </w:rPr>
        <w:t>(</w:t>
      </w:r>
      <w:r w:rsidRPr="004A07ED">
        <w:rPr>
          <w:rFonts w:eastAsiaTheme="minorEastAsia"/>
          <w:kern w:val="2"/>
        </w:rPr>
        <w:t>3</w:t>
      </w:r>
      <w:r w:rsidRPr="004A07ED">
        <w:rPr>
          <w:rFonts w:eastAsiaTheme="minorEastAsia" w:hint="eastAsia"/>
          <w:kern w:val="2"/>
        </w:rPr>
        <w:t>分</w:t>
      </w:r>
      <w:r w:rsidRPr="004A07ED">
        <w:rPr>
          <w:rFonts w:eastAsiaTheme="minorEastAsia" w:hint="eastAsia"/>
          <w:kern w:val="2"/>
        </w:rPr>
        <w:t>)</w:t>
      </w:r>
      <w:r w:rsidRPr="004A07ED">
        <w:rPr>
          <w:rFonts w:eastAsiaTheme="minorEastAsia"/>
          <w:kern w:val="2"/>
        </w:rPr>
        <w:t xml:space="preserve">     </w:t>
      </w:r>
      <w:r w:rsidRPr="004A07ED">
        <w:rPr>
          <w:rFonts w:eastAsiaTheme="minorEastAsia"/>
          <w:kern w:val="2"/>
        </w:rPr>
        <w:t>子代的表现型及比例为深绿：浅绿</w:t>
      </w:r>
      <w:r w:rsidRPr="004A07ED">
        <w:rPr>
          <w:rFonts w:eastAsiaTheme="minorEastAsia"/>
          <w:kern w:val="2"/>
        </w:rPr>
        <w:t xml:space="preserve">=1:1    </w:t>
      </w:r>
      <w:r w:rsidRPr="004A07ED">
        <w:rPr>
          <w:rFonts w:eastAsiaTheme="minorEastAsia"/>
          <w:kern w:val="2"/>
        </w:rPr>
        <w:t>子代的表现型全为深绿</w:t>
      </w:r>
      <w:r w:rsidRPr="004A07ED">
        <w:rPr>
          <w:rFonts w:eastAsiaTheme="minorEastAsia"/>
          <w:kern w:val="2"/>
        </w:rPr>
        <w:t xml:space="preserve">    </w:t>
      </w:r>
    </w:p>
    <w:p w:rsidR="00607219" w:rsidRDefault="00434A0E" w:rsidP="000026A0">
      <w:pPr>
        <w:widowControl w:val="0"/>
        <w:adjustRightInd w:val="0"/>
        <w:snapToGrid w:val="0"/>
        <w:spacing w:line="360" w:lineRule="auto"/>
        <w:ind w:firstLineChars="200" w:firstLine="420"/>
        <w:jc w:val="both"/>
        <w:rPr>
          <w:rFonts w:eastAsiaTheme="minorEastAsia"/>
          <w:kern w:val="2"/>
        </w:rPr>
      </w:pPr>
      <w:r w:rsidRPr="004A07ED">
        <w:rPr>
          <w:rFonts w:eastAsia="黑体"/>
          <w:color w:val="FF0000"/>
          <w:kern w:val="2"/>
        </w:rPr>
        <w:t>【解析】</w:t>
      </w:r>
      <w:r w:rsidRPr="004A07ED">
        <w:rPr>
          <w:rFonts w:eastAsiaTheme="minorEastAsia" w:hint="eastAsia"/>
          <w:kern w:val="2"/>
        </w:rPr>
        <w:t>（</w:t>
      </w:r>
      <w:r>
        <w:rPr>
          <w:rFonts w:eastAsiaTheme="minorEastAsia"/>
          <w:kern w:val="2"/>
        </w:rPr>
        <w:t>1</w:t>
      </w:r>
      <w:r w:rsidRPr="004A07ED">
        <w:rPr>
          <w:rFonts w:eastAsiaTheme="minorEastAsia" w:hint="eastAsia"/>
          <w:kern w:val="2"/>
        </w:rPr>
        <w:t>）</w:t>
      </w:r>
      <w:r w:rsidRPr="004A07ED">
        <w:rPr>
          <w:rFonts w:eastAsiaTheme="minorEastAsia"/>
          <w:kern w:val="2"/>
        </w:rPr>
        <w:t>在正常光照下，以浅绿色叶片玉米植株（</w:t>
      </w:r>
      <w:r w:rsidRPr="004A07ED">
        <w:rPr>
          <w:rFonts w:eastAsiaTheme="minorEastAsia"/>
          <w:kern w:val="2"/>
        </w:rPr>
        <w:t>Aa</w:t>
      </w:r>
      <w:r w:rsidRPr="004A07ED">
        <w:rPr>
          <w:rFonts w:eastAsiaTheme="minorEastAsia"/>
          <w:kern w:val="2"/>
        </w:rPr>
        <w:t>）为亲本，连续随机交配，</w:t>
      </w:r>
      <w:r w:rsidRPr="004A07ED">
        <w:rPr>
          <w:rFonts w:eastAsiaTheme="minorEastAsia"/>
          <w:kern w:val="2"/>
        </w:rPr>
        <w:t>F</w:t>
      </w:r>
      <w:r w:rsidRPr="004A07ED">
        <w:rPr>
          <w:rFonts w:eastAsiaTheme="minorEastAsia"/>
          <w:kern w:val="2"/>
          <w:vertAlign w:val="subscript"/>
        </w:rPr>
        <w:t>1</w:t>
      </w:r>
      <w:r w:rsidRPr="004A07ED">
        <w:rPr>
          <w:rFonts w:eastAsiaTheme="minorEastAsia"/>
          <w:kern w:val="2"/>
        </w:rPr>
        <w:t>的基因型及其比例为</w:t>
      </w:r>
      <w:r w:rsidRPr="004A07ED">
        <w:rPr>
          <w:rFonts w:eastAsiaTheme="minorEastAsia"/>
          <w:kern w:val="2"/>
        </w:rPr>
        <w:t>AA</w:t>
      </w:r>
      <w:r w:rsidRPr="004A07ED">
        <w:rPr>
          <w:rFonts w:ascii="宋体" w:hAnsi="宋体" w:cs="宋体"/>
          <w:kern w:val="2"/>
        </w:rPr>
        <w:t>∶</w:t>
      </w:r>
      <w:r w:rsidRPr="004A07ED">
        <w:rPr>
          <w:rFonts w:eastAsiaTheme="minorEastAsia"/>
          <w:kern w:val="2"/>
        </w:rPr>
        <w:t>Aa</w:t>
      </w:r>
      <w:r w:rsidRPr="004A07ED">
        <w:rPr>
          <w:rFonts w:ascii="宋体" w:hAnsi="宋体" w:cs="宋体"/>
          <w:kern w:val="2"/>
        </w:rPr>
        <w:t>∶</w:t>
      </w:r>
      <w:r w:rsidRPr="004A07ED">
        <w:rPr>
          <w:rFonts w:eastAsiaTheme="minorEastAsia"/>
          <w:kern w:val="2"/>
        </w:rPr>
        <w:t>aa</w:t>
      </w:r>
      <w:r w:rsidRPr="004A07ED">
        <w:rPr>
          <w:rFonts w:eastAsiaTheme="minorEastAsia"/>
          <w:kern w:val="2"/>
        </w:rPr>
        <w:t>＝</w:t>
      </w:r>
      <w:r w:rsidRPr="004A07ED">
        <w:rPr>
          <w:rFonts w:eastAsiaTheme="minorEastAsia"/>
          <w:kern w:val="2"/>
        </w:rPr>
        <w:t>1</w:t>
      </w:r>
      <w:r w:rsidRPr="004A07ED">
        <w:rPr>
          <w:rFonts w:ascii="宋体" w:hAnsi="宋体" w:cs="宋体"/>
          <w:kern w:val="2"/>
        </w:rPr>
        <w:t>∶</w:t>
      </w:r>
      <w:r w:rsidRPr="004A07ED">
        <w:rPr>
          <w:rFonts w:eastAsiaTheme="minorEastAsia"/>
          <w:kern w:val="2"/>
        </w:rPr>
        <w:t>2</w:t>
      </w:r>
      <w:r w:rsidRPr="004A07ED">
        <w:rPr>
          <w:rFonts w:ascii="宋体" w:hAnsi="宋体" w:cs="宋体"/>
          <w:kern w:val="2"/>
        </w:rPr>
        <w:t>∶</w:t>
      </w:r>
      <w:r w:rsidRPr="004A07ED">
        <w:rPr>
          <w:rFonts w:eastAsiaTheme="minorEastAsia"/>
          <w:kern w:val="2"/>
        </w:rPr>
        <w:t>1</w:t>
      </w:r>
      <w:r w:rsidRPr="004A07ED">
        <w:rPr>
          <w:rFonts w:eastAsiaTheme="minorEastAsia"/>
          <w:kern w:val="2"/>
        </w:rPr>
        <w:t>；因基因型为</w:t>
      </w:r>
      <w:r w:rsidRPr="004A07ED">
        <w:rPr>
          <w:rFonts w:eastAsiaTheme="minorEastAsia"/>
          <w:kern w:val="2"/>
        </w:rPr>
        <w:t>aa</w:t>
      </w:r>
      <w:r w:rsidRPr="004A07ED">
        <w:rPr>
          <w:rFonts w:eastAsiaTheme="minorEastAsia"/>
          <w:kern w:val="2"/>
        </w:rPr>
        <w:t>的植株会在幼苗期逐渐死亡，所以在</w:t>
      </w:r>
      <w:r w:rsidRPr="004A07ED">
        <w:rPr>
          <w:rFonts w:eastAsiaTheme="minorEastAsia"/>
          <w:kern w:val="2"/>
        </w:rPr>
        <w:t>F</w:t>
      </w:r>
      <w:r w:rsidRPr="004A07ED">
        <w:rPr>
          <w:rFonts w:eastAsiaTheme="minorEastAsia"/>
          <w:kern w:val="2"/>
          <w:vertAlign w:val="subscript"/>
        </w:rPr>
        <w:t>1</w:t>
      </w:r>
      <w:r w:rsidRPr="004A07ED">
        <w:rPr>
          <w:rFonts w:eastAsiaTheme="minorEastAsia"/>
          <w:kern w:val="2"/>
        </w:rPr>
        <w:t>的开花期群体中，基因型为</w:t>
      </w:r>
      <w:r w:rsidRPr="004A07ED">
        <w:rPr>
          <w:rFonts w:eastAsiaTheme="minorEastAsia"/>
          <w:kern w:val="2"/>
        </w:rPr>
        <w:t>AA</w:t>
      </w:r>
      <w:r w:rsidRPr="004A07ED">
        <w:rPr>
          <w:rFonts w:eastAsiaTheme="minorEastAsia"/>
          <w:kern w:val="2"/>
        </w:rPr>
        <w:t>和</w:t>
      </w:r>
      <w:r w:rsidRPr="004A07ED">
        <w:rPr>
          <w:rFonts w:eastAsiaTheme="minorEastAsia"/>
          <w:kern w:val="2"/>
        </w:rPr>
        <w:t>Aa</w:t>
      </w:r>
      <w:r w:rsidRPr="004A07ED">
        <w:rPr>
          <w:rFonts w:eastAsiaTheme="minorEastAsia"/>
          <w:kern w:val="2"/>
        </w:rPr>
        <w:t>的植株各占</w:t>
      </w:r>
      <w:r w:rsidRPr="004A07ED">
        <w:rPr>
          <w:rFonts w:eastAsiaTheme="minorEastAsia"/>
          <w:kern w:val="2"/>
        </w:rPr>
        <w:t>1/3</w:t>
      </w:r>
      <w:r w:rsidRPr="004A07ED">
        <w:rPr>
          <w:rFonts w:eastAsiaTheme="minorEastAsia"/>
          <w:kern w:val="2"/>
        </w:rPr>
        <w:t>和</w:t>
      </w:r>
      <w:r w:rsidRPr="004A07ED">
        <w:rPr>
          <w:rFonts w:eastAsiaTheme="minorEastAsia"/>
          <w:kern w:val="2"/>
        </w:rPr>
        <w:t>2/3</w:t>
      </w:r>
      <w:r w:rsidRPr="004A07ED">
        <w:rPr>
          <w:rFonts w:eastAsiaTheme="minorEastAsia"/>
          <w:kern w:val="2"/>
        </w:rPr>
        <w:t>，产生的雌配子和雄配子均为</w:t>
      </w:r>
      <w:r w:rsidRPr="004A07ED">
        <w:rPr>
          <w:rFonts w:eastAsiaTheme="minorEastAsia"/>
          <w:kern w:val="2"/>
        </w:rPr>
        <w:t>1/3a</w:t>
      </w:r>
      <w:r w:rsidRPr="004A07ED">
        <w:rPr>
          <w:rFonts w:eastAsiaTheme="minorEastAsia"/>
          <w:kern w:val="2"/>
        </w:rPr>
        <w:t>、</w:t>
      </w:r>
      <w:r w:rsidRPr="004A07ED">
        <w:rPr>
          <w:rFonts w:eastAsiaTheme="minorEastAsia"/>
          <w:kern w:val="2"/>
        </w:rPr>
        <w:t>2/3A</w:t>
      </w:r>
      <w:r w:rsidRPr="004A07ED">
        <w:rPr>
          <w:rFonts w:eastAsiaTheme="minorEastAsia"/>
          <w:kern w:val="2"/>
        </w:rPr>
        <w:t>；</w:t>
      </w:r>
      <w:r w:rsidRPr="004A07ED">
        <w:rPr>
          <w:rFonts w:eastAsiaTheme="minorEastAsia"/>
          <w:kern w:val="2"/>
        </w:rPr>
        <w:t>F</w:t>
      </w:r>
      <w:r w:rsidRPr="004A07ED">
        <w:rPr>
          <w:rFonts w:eastAsiaTheme="minorEastAsia"/>
          <w:kern w:val="2"/>
          <w:vertAlign w:val="subscript"/>
        </w:rPr>
        <w:t>1</w:t>
      </w:r>
      <w:r w:rsidRPr="004A07ED">
        <w:rPr>
          <w:rFonts w:eastAsiaTheme="minorEastAsia"/>
          <w:kern w:val="2"/>
        </w:rPr>
        <w:t>随机交配所得</w:t>
      </w:r>
      <w:r w:rsidRPr="004A07ED">
        <w:rPr>
          <w:rFonts w:eastAsiaTheme="minorEastAsia"/>
          <w:kern w:val="2"/>
        </w:rPr>
        <w:t>F</w:t>
      </w:r>
      <w:r w:rsidRPr="004A07ED">
        <w:rPr>
          <w:rFonts w:eastAsiaTheme="minorEastAsia"/>
          <w:kern w:val="2"/>
          <w:vertAlign w:val="subscript"/>
        </w:rPr>
        <w:t>2</w:t>
      </w:r>
      <w:r w:rsidRPr="004A07ED">
        <w:rPr>
          <w:rFonts w:eastAsiaTheme="minorEastAsia"/>
          <w:kern w:val="2"/>
        </w:rPr>
        <w:t>早期幼苗中，基因型及其比例为</w:t>
      </w:r>
      <w:r w:rsidRPr="004A07ED">
        <w:rPr>
          <w:rFonts w:eastAsiaTheme="minorEastAsia"/>
          <w:kern w:val="2"/>
        </w:rPr>
        <w:t>AA</w:t>
      </w:r>
      <w:r w:rsidRPr="004A07ED">
        <w:rPr>
          <w:rFonts w:eastAsiaTheme="minorEastAsia"/>
          <w:kern w:val="2"/>
        </w:rPr>
        <w:t>（</w:t>
      </w:r>
      <w:r w:rsidRPr="004A07ED">
        <w:rPr>
          <w:rFonts w:eastAsiaTheme="minorEastAsia"/>
          <w:kern w:val="2"/>
        </w:rPr>
        <w:t>2/3×2/3</w:t>
      </w:r>
      <w:r w:rsidRPr="004A07ED">
        <w:rPr>
          <w:rFonts w:eastAsiaTheme="minorEastAsia"/>
          <w:kern w:val="2"/>
        </w:rPr>
        <w:t>）</w:t>
      </w:r>
      <w:r w:rsidRPr="004A07ED">
        <w:rPr>
          <w:rFonts w:ascii="宋体" w:hAnsi="宋体" w:cs="宋体"/>
          <w:kern w:val="2"/>
        </w:rPr>
        <w:t>∶</w:t>
      </w:r>
      <w:r w:rsidRPr="004A07ED">
        <w:rPr>
          <w:rFonts w:eastAsiaTheme="minorEastAsia"/>
          <w:kern w:val="2"/>
        </w:rPr>
        <w:t>Aa</w:t>
      </w:r>
      <w:r w:rsidRPr="004A07ED">
        <w:rPr>
          <w:rFonts w:eastAsiaTheme="minorEastAsia"/>
          <w:kern w:val="2"/>
        </w:rPr>
        <w:t>（</w:t>
      </w:r>
      <w:r w:rsidRPr="004A07ED">
        <w:rPr>
          <w:rFonts w:eastAsiaTheme="minorEastAsia"/>
          <w:kern w:val="2"/>
        </w:rPr>
        <w:t>2×2/3×1/3</w:t>
      </w:r>
      <w:r w:rsidRPr="004A07ED">
        <w:rPr>
          <w:rFonts w:eastAsiaTheme="minorEastAsia"/>
          <w:kern w:val="2"/>
        </w:rPr>
        <w:t>）</w:t>
      </w:r>
      <w:r w:rsidRPr="004A07ED">
        <w:rPr>
          <w:rFonts w:ascii="宋体" w:hAnsi="宋体" w:cs="宋体"/>
          <w:kern w:val="2"/>
        </w:rPr>
        <w:t>∶</w:t>
      </w:r>
      <w:r w:rsidRPr="004A07ED">
        <w:rPr>
          <w:rFonts w:eastAsiaTheme="minorEastAsia"/>
          <w:kern w:val="2"/>
        </w:rPr>
        <w:t>aa</w:t>
      </w:r>
      <w:r w:rsidRPr="004A07ED">
        <w:rPr>
          <w:rFonts w:eastAsiaTheme="minorEastAsia"/>
          <w:kern w:val="2"/>
        </w:rPr>
        <w:t>（</w:t>
      </w:r>
      <w:r w:rsidRPr="004A07ED">
        <w:rPr>
          <w:rFonts w:eastAsiaTheme="minorEastAsia"/>
          <w:kern w:val="2"/>
        </w:rPr>
        <w:t>1/3×1/3</w:t>
      </w:r>
      <w:r w:rsidRPr="004A07ED">
        <w:rPr>
          <w:rFonts w:eastAsiaTheme="minorEastAsia"/>
          <w:kern w:val="2"/>
        </w:rPr>
        <w:t>）＝</w:t>
      </w:r>
      <w:r w:rsidRPr="004A07ED">
        <w:rPr>
          <w:rFonts w:eastAsiaTheme="minorEastAsia"/>
          <w:kern w:val="2"/>
        </w:rPr>
        <w:t>4</w:t>
      </w:r>
      <w:r w:rsidRPr="004A07ED">
        <w:rPr>
          <w:rFonts w:ascii="宋体" w:hAnsi="宋体" w:cs="宋体"/>
          <w:kern w:val="2"/>
        </w:rPr>
        <w:t>∶</w:t>
      </w:r>
      <w:r w:rsidRPr="004A07ED">
        <w:rPr>
          <w:rFonts w:eastAsiaTheme="minorEastAsia"/>
          <w:kern w:val="2"/>
        </w:rPr>
        <w:t>4</w:t>
      </w:r>
      <w:r w:rsidRPr="004A07ED">
        <w:rPr>
          <w:rFonts w:ascii="宋体" w:hAnsi="宋体" w:cs="宋体"/>
          <w:kern w:val="2"/>
        </w:rPr>
        <w:t>∶</w:t>
      </w:r>
      <w:r w:rsidRPr="004A07ED">
        <w:rPr>
          <w:rFonts w:eastAsiaTheme="minorEastAsia"/>
          <w:kern w:val="2"/>
        </w:rPr>
        <w:t>1</w:t>
      </w:r>
      <w:r w:rsidRPr="004A07ED">
        <w:rPr>
          <w:rFonts w:eastAsiaTheme="minorEastAsia"/>
          <w:kern w:val="2"/>
        </w:rPr>
        <w:t>，可见，白化苗占</w:t>
      </w:r>
      <w:r w:rsidRPr="004A07ED">
        <w:rPr>
          <w:rFonts w:eastAsiaTheme="minorEastAsia"/>
          <w:kern w:val="2"/>
        </w:rPr>
        <w:t>1/3a×1/3a</w:t>
      </w:r>
      <w:r w:rsidRPr="004A07ED">
        <w:rPr>
          <w:rFonts w:eastAsiaTheme="minorEastAsia"/>
          <w:kern w:val="2"/>
        </w:rPr>
        <w:t>＝</w:t>
      </w:r>
      <w:r w:rsidRPr="004A07ED">
        <w:rPr>
          <w:rFonts w:eastAsiaTheme="minorEastAsia"/>
          <w:kern w:val="2"/>
        </w:rPr>
        <w:t>1/9</w:t>
      </w:r>
      <w:r w:rsidRPr="004A07ED">
        <w:rPr>
          <w:rFonts w:eastAsiaTheme="minorEastAsia"/>
          <w:kern w:val="2"/>
        </w:rPr>
        <w:t>。同理，以浅绿色叶片玉米植株（</w:t>
      </w:r>
      <w:r w:rsidRPr="004A07ED">
        <w:rPr>
          <w:rFonts w:eastAsiaTheme="minorEastAsia"/>
          <w:kern w:val="2"/>
        </w:rPr>
        <w:t>Aa</w:t>
      </w:r>
      <w:r w:rsidRPr="004A07ED">
        <w:rPr>
          <w:rFonts w:eastAsiaTheme="minorEastAsia"/>
          <w:kern w:val="2"/>
        </w:rPr>
        <w:t>）为亲本，连续自交，在</w:t>
      </w:r>
      <w:r w:rsidRPr="004A07ED">
        <w:rPr>
          <w:rFonts w:eastAsiaTheme="minorEastAsia"/>
          <w:kern w:val="2"/>
        </w:rPr>
        <w:t>F</w:t>
      </w:r>
      <w:r w:rsidRPr="004A07ED">
        <w:rPr>
          <w:rFonts w:eastAsiaTheme="minorEastAsia"/>
          <w:kern w:val="2"/>
          <w:vertAlign w:val="subscript"/>
        </w:rPr>
        <w:t>1</w:t>
      </w:r>
      <w:r w:rsidRPr="004A07ED">
        <w:rPr>
          <w:rFonts w:eastAsiaTheme="minorEastAsia"/>
          <w:kern w:val="2"/>
        </w:rPr>
        <w:t>的开花期群体中，基因型为</w:t>
      </w:r>
      <w:r w:rsidRPr="004A07ED">
        <w:rPr>
          <w:rFonts w:eastAsiaTheme="minorEastAsia"/>
          <w:kern w:val="2"/>
        </w:rPr>
        <w:t>AA</w:t>
      </w:r>
      <w:r w:rsidRPr="004A07ED">
        <w:rPr>
          <w:rFonts w:eastAsiaTheme="minorEastAsia"/>
          <w:kern w:val="2"/>
        </w:rPr>
        <w:t>和</w:t>
      </w:r>
      <w:r w:rsidRPr="004A07ED">
        <w:rPr>
          <w:rFonts w:eastAsiaTheme="minorEastAsia"/>
          <w:kern w:val="2"/>
        </w:rPr>
        <w:t>Aa</w:t>
      </w:r>
      <w:r w:rsidRPr="004A07ED">
        <w:rPr>
          <w:rFonts w:eastAsiaTheme="minorEastAsia"/>
          <w:kern w:val="2"/>
        </w:rPr>
        <w:t>的植株各占</w:t>
      </w:r>
      <w:r w:rsidRPr="004A07ED">
        <w:rPr>
          <w:rFonts w:eastAsiaTheme="minorEastAsia"/>
          <w:kern w:val="2"/>
        </w:rPr>
        <w:t>1/3</w:t>
      </w:r>
      <w:r w:rsidRPr="004A07ED">
        <w:rPr>
          <w:rFonts w:eastAsiaTheme="minorEastAsia"/>
          <w:kern w:val="2"/>
        </w:rPr>
        <w:t>和</w:t>
      </w:r>
      <w:r w:rsidRPr="004A07ED">
        <w:rPr>
          <w:rFonts w:eastAsiaTheme="minorEastAsia"/>
          <w:kern w:val="2"/>
        </w:rPr>
        <w:t>2/3</w:t>
      </w:r>
      <w:r w:rsidRPr="004A07ED">
        <w:rPr>
          <w:rFonts w:eastAsiaTheme="minorEastAsia"/>
          <w:kern w:val="2"/>
        </w:rPr>
        <w:t>；</w:t>
      </w:r>
      <w:r w:rsidRPr="004A07ED">
        <w:rPr>
          <w:rFonts w:eastAsiaTheme="minorEastAsia"/>
          <w:kern w:val="2"/>
        </w:rPr>
        <w:t>F</w:t>
      </w:r>
      <w:r w:rsidRPr="004A07ED">
        <w:rPr>
          <w:rFonts w:eastAsiaTheme="minorEastAsia"/>
          <w:kern w:val="2"/>
          <w:vertAlign w:val="subscript"/>
        </w:rPr>
        <w:t>1</w:t>
      </w:r>
      <w:r w:rsidRPr="004A07ED">
        <w:rPr>
          <w:rFonts w:eastAsiaTheme="minorEastAsia"/>
          <w:kern w:val="2"/>
        </w:rPr>
        <w:t>自交所得</w:t>
      </w:r>
      <w:r w:rsidRPr="004A07ED">
        <w:rPr>
          <w:rFonts w:eastAsiaTheme="minorEastAsia"/>
          <w:kern w:val="2"/>
        </w:rPr>
        <w:t>F</w:t>
      </w:r>
      <w:r w:rsidRPr="004A07ED">
        <w:rPr>
          <w:rFonts w:eastAsiaTheme="minorEastAsia"/>
          <w:kern w:val="2"/>
          <w:vertAlign w:val="subscript"/>
        </w:rPr>
        <w:t>2</w:t>
      </w:r>
      <w:r w:rsidRPr="004A07ED">
        <w:rPr>
          <w:rFonts w:eastAsiaTheme="minorEastAsia"/>
          <w:kern w:val="2"/>
        </w:rPr>
        <w:t>早期幼苗中，基因型及其比例为</w:t>
      </w:r>
      <w:r w:rsidRPr="004A07ED">
        <w:rPr>
          <w:rFonts w:eastAsiaTheme="minorEastAsia"/>
          <w:kern w:val="2"/>
        </w:rPr>
        <w:t>AA</w:t>
      </w:r>
      <w:r w:rsidRPr="004A07ED">
        <w:rPr>
          <w:rFonts w:eastAsiaTheme="minorEastAsia"/>
          <w:kern w:val="2"/>
        </w:rPr>
        <w:t>（</w:t>
      </w:r>
      <w:r w:rsidRPr="004A07ED">
        <w:rPr>
          <w:rFonts w:eastAsiaTheme="minorEastAsia"/>
          <w:kern w:val="2"/>
        </w:rPr>
        <w:t>1/3</w:t>
      </w:r>
      <w:r w:rsidRPr="004A07ED">
        <w:rPr>
          <w:rFonts w:eastAsiaTheme="minorEastAsia"/>
          <w:kern w:val="2"/>
        </w:rPr>
        <w:t>＋</w:t>
      </w:r>
      <w:r w:rsidRPr="004A07ED">
        <w:rPr>
          <w:rFonts w:eastAsiaTheme="minorEastAsia"/>
          <w:kern w:val="2"/>
        </w:rPr>
        <w:t>2/3×1/4</w:t>
      </w:r>
      <w:r w:rsidRPr="004A07ED">
        <w:rPr>
          <w:rFonts w:eastAsiaTheme="minorEastAsia"/>
          <w:kern w:val="2"/>
        </w:rPr>
        <w:t>）</w:t>
      </w:r>
      <w:r w:rsidRPr="004A07ED">
        <w:rPr>
          <w:rFonts w:ascii="宋体" w:hAnsi="宋体" w:cs="宋体"/>
          <w:kern w:val="2"/>
        </w:rPr>
        <w:t>∶</w:t>
      </w:r>
      <w:r w:rsidRPr="004A07ED">
        <w:rPr>
          <w:rFonts w:eastAsiaTheme="minorEastAsia"/>
          <w:kern w:val="2"/>
        </w:rPr>
        <w:t>Aa</w:t>
      </w:r>
      <w:r w:rsidRPr="004A07ED">
        <w:rPr>
          <w:rFonts w:eastAsiaTheme="minorEastAsia"/>
          <w:kern w:val="2"/>
        </w:rPr>
        <w:t>（</w:t>
      </w:r>
      <w:r w:rsidRPr="004A07ED">
        <w:rPr>
          <w:rFonts w:eastAsiaTheme="minorEastAsia"/>
          <w:kern w:val="2"/>
        </w:rPr>
        <w:t>2/3×1/2</w:t>
      </w:r>
      <w:r w:rsidRPr="004A07ED">
        <w:rPr>
          <w:rFonts w:eastAsiaTheme="minorEastAsia"/>
          <w:kern w:val="2"/>
        </w:rPr>
        <w:t>）</w:t>
      </w:r>
      <w:r w:rsidRPr="004A07ED">
        <w:rPr>
          <w:rFonts w:ascii="宋体" w:hAnsi="宋体" w:cs="宋体"/>
          <w:kern w:val="2"/>
        </w:rPr>
        <w:t>∶</w:t>
      </w:r>
      <w:r w:rsidRPr="004A07ED">
        <w:rPr>
          <w:rFonts w:eastAsiaTheme="minorEastAsia"/>
          <w:kern w:val="2"/>
        </w:rPr>
        <w:t>aa</w:t>
      </w:r>
      <w:r w:rsidRPr="004A07ED">
        <w:rPr>
          <w:rFonts w:eastAsiaTheme="minorEastAsia"/>
          <w:kern w:val="2"/>
        </w:rPr>
        <w:t>（</w:t>
      </w:r>
      <w:r w:rsidRPr="004A07ED">
        <w:rPr>
          <w:rFonts w:eastAsiaTheme="minorEastAsia"/>
          <w:kern w:val="2"/>
        </w:rPr>
        <w:t>2/3×1/4</w:t>
      </w:r>
      <w:r w:rsidRPr="004A07ED">
        <w:rPr>
          <w:rFonts w:eastAsiaTheme="minorEastAsia"/>
          <w:kern w:val="2"/>
        </w:rPr>
        <w:t>）＝</w:t>
      </w:r>
      <w:r w:rsidRPr="004A07ED">
        <w:rPr>
          <w:rFonts w:eastAsiaTheme="minorEastAsia"/>
          <w:kern w:val="2"/>
        </w:rPr>
        <w:t>3</w:t>
      </w:r>
      <w:r w:rsidRPr="004A07ED">
        <w:rPr>
          <w:rFonts w:ascii="宋体" w:hAnsi="宋体" w:cs="宋体"/>
          <w:kern w:val="2"/>
        </w:rPr>
        <w:t>∶</w:t>
      </w:r>
      <w:r w:rsidRPr="004A07ED">
        <w:rPr>
          <w:rFonts w:eastAsiaTheme="minorEastAsia"/>
          <w:kern w:val="2"/>
        </w:rPr>
        <w:t>2</w:t>
      </w:r>
      <w:r w:rsidRPr="004A07ED">
        <w:rPr>
          <w:rFonts w:ascii="宋体" w:hAnsi="宋体" w:cs="宋体"/>
          <w:kern w:val="2"/>
        </w:rPr>
        <w:t>∶</w:t>
      </w:r>
      <w:r w:rsidRPr="004A07ED">
        <w:rPr>
          <w:rFonts w:eastAsiaTheme="minorEastAsia"/>
          <w:kern w:val="2"/>
        </w:rPr>
        <w:t>1</w:t>
      </w:r>
      <w:r w:rsidRPr="004A07ED">
        <w:rPr>
          <w:rFonts w:eastAsiaTheme="minorEastAsia"/>
          <w:kern w:val="2"/>
        </w:rPr>
        <w:t>；因基因型为</w:t>
      </w:r>
      <w:r w:rsidRPr="004A07ED">
        <w:rPr>
          <w:rFonts w:eastAsiaTheme="minorEastAsia"/>
          <w:kern w:val="2"/>
        </w:rPr>
        <w:t>aa</w:t>
      </w:r>
      <w:r w:rsidRPr="004A07ED">
        <w:rPr>
          <w:rFonts w:eastAsiaTheme="minorEastAsia"/>
          <w:kern w:val="2"/>
        </w:rPr>
        <w:t>的植株会在幼苗期逐渐死亡，所以在</w:t>
      </w:r>
      <w:r w:rsidRPr="004A07ED">
        <w:rPr>
          <w:rFonts w:eastAsiaTheme="minorEastAsia"/>
          <w:kern w:val="2"/>
        </w:rPr>
        <w:t>F</w:t>
      </w:r>
      <w:r w:rsidRPr="004A07ED">
        <w:rPr>
          <w:rFonts w:eastAsiaTheme="minorEastAsia"/>
          <w:kern w:val="2"/>
          <w:vertAlign w:val="subscript"/>
        </w:rPr>
        <w:t>2</w:t>
      </w:r>
      <w:r w:rsidRPr="004A07ED">
        <w:rPr>
          <w:rFonts w:eastAsiaTheme="minorEastAsia"/>
          <w:kern w:val="2"/>
        </w:rPr>
        <w:t>的开花期群体中，</w:t>
      </w:r>
      <w:r w:rsidRPr="004A07ED">
        <w:rPr>
          <w:rFonts w:eastAsiaTheme="minorEastAsia"/>
          <w:kern w:val="2"/>
        </w:rPr>
        <w:t>AA</w:t>
      </w:r>
      <w:r w:rsidRPr="004A07ED">
        <w:rPr>
          <w:rFonts w:eastAsiaTheme="minorEastAsia"/>
          <w:kern w:val="2"/>
        </w:rPr>
        <w:t>和</w:t>
      </w:r>
      <w:r w:rsidRPr="004A07ED">
        <w:rPr>
          <w:rFonts w:eastAsiaTheme="minorEastAsia"/>
          <w:kern w:val="2"/>
        </w:rPr>
        <w:t>Aa</w:t>
      </w:r>
      <w:r w:rsidRPr="004A07ED">
        <w:rPr>
          <w:rFonts w:eastAsiaTheme="minorEastAsia"/>
          <w:kern w:val="2"/>
        </w:rPr>
        <w:t>的</w:t>
      </w:r>
      <w:r w:rsidRPr="004A07ED">
        <w:rPr>
          <w:rFonts w:eastAsiaTheme="minorEastAsia"/>
          <w:kern w:val="2"/>
        </w:rPr>
        <w:t>F</w:t>
      </w:r>
      <w:r w:rsidRPr="004A07ED">
        <w:rPr>
          <w:rFonts w:eastAsiaTheme="minorEastAsia"/>
          <w:kern w:val="2"/>
          <w:vertAlign w:val="subscript"/>
        </w:rPr>
        <w:t>2</w:t>
      </w:r>
      <w:r w:rsidRPr="004A07ED">
        <w:rPr>
          <w:rFonts w:eastAsiaTheme="minorEastAsia"/>
          <w:kern w:val="2"/>
        </w:rPr>
        <w:t>植株各占</w:t>
      </w:r>
      <w:r w:rsidRPr="004A07ED">
        <w:rPr>
          <w:rFonts w:eastAsiaTheme="minorEastAsia"/>
          <w:kern w:val="2"/>
        </w:rPr>
        <w:t>3/5</w:t>
      </w:r>
      <w:r w:rsidRPr="004A07ED">
        <w:rPr>
          <w:rFonts w:eastAsiaTheme="minorEastAsia"/>
          <w:kern w:val="2"/>
        </w:rPr>
        <w:t>和</w:t>
      </w:r>
      <w:r w:rsidRPr="004A07ED">
        <w:rPr>
          <w:rFonts w:eastAsiaTheme="minorEastAsia"/>
          <w:kern w:val="2"/>
        </w:rPr>
        <w:t>2/5</w:t>
      </w:r>
      <w:r w:rsidRPr="004A07ED">
        <w:rPr>
          <w:rFonts w:eastAsiaTheme="minorEastAsia"/>
          <w:kern w:val="2"/>
        </w:rPr>
        <w:t>，依据</w:t>
      </w:r>
      <w:r w:rsidRPr="004A07ED">
        <w:rPr>
          <w:rFonts w:eastAsiaTheme="minorEastAsia"/>
          <w:kern w:val="2"/>
        </w:rPr>
        <w:t>“1</w:t>
      </w:r>
      <w:r w:rsidRPr="004A07ED">
        <w:rPr>
          <w:rFonts w:eastAsiaTheme="minorEastAsia"/>
          <w:kern w:val="2"/>
        </w:rPr>
        <w:t>个等位基因的频率＝它的纯合子的频率＋</w:t>
      </w:r>
      <w:r w:rsidRPr="004A07ED">
        <w:rPr>
          <w:rFonts w:eastAsiaTheme="minorEastAsia"/>
          <w:kern w:val="2"/>
        </w:rPr>
        <w:t>1/2</w:t>
      </w:r>
      <w:r w:rsidRPr="004A07ED">
        <w:rPr>
          <w:rFonts w:eastAsiaTheme="minorEastAsia"/>
          <w:kern w:val="2"/>
        </w:rPr>
        <w:t>杂合子的频率</w:t>
      </w:r>
      <w:r w:rsidRPr="004A07ED">
        <w:rPr>
          <w:rFonts w:eastAsiaTheme="minorEastAsia"/>
          <w:kern w:val="2"/>
        </w:rPr>
        <w:t>”</w:t>
      </w:r>
      <w:r w:rsidRPr="004A07ED">
        <w:rPr>
          <w:rFonts w:eastAsiaTheme="minorEastAsia"/>
          <w:kern w:val="2"/>
        </w:rPr>
        <w:t>可知，</w:t>
      </w:r>
      <w:r w:rsidRPr="004A07ED">
        <w:rPr>
          <w:rFonts w:eastAsiaTheme="minorEastAsia"/>
          <w:kern w:val="2"/>
        </w:rPr>
        <w:t>A</w:t>
      </w:r>
      <w:r w:rsidRPr="004A07ED">
        <w:rPr>
          <w:rFonts w:eastAsiaTheme="minorEastAsia"/>
          <w:kern w:val="2"/>
        </w:rPr>
        <w:t>基因的频率为</w:t>
      </w:r>
      <w:r w:rsidRPr="004A07ED">
        <w:rPr>
          <w:rFonts w:eastAsiaTheme="minorEastAsia"/>
          <w:kern w:val="2"/>
        </w:rPr>
        <w:t>3/5</w:t>
      </w:r>
      <w:r w:rsidRPr="004A07ED">
        <w:rPr>
          <w:rFonts w:eastAsiaTheme="minorEastAsia"/>
          <w:kern w:val="2"/>
        </w:rPr>
        <w:t>＋</w:t>
      </w:r>
      <w:r w:rsidRPr="004A07ED">
        <w:rPr>
          <w:rFonts w:eastAsiaTheme="minorEastAsia"/>
          <w:kern w:val="2"/>
        </w:rPr>
        <w:t>1/2×2/5</w:t>
      </w:r>
      <w:r w:rsidRPr="004A07ED">
        <w:rPr>
          <w:rFonts w:eastAsiaTheme="minorEastAsia"/>
          <w:kern w:val="2"/>
        </w:rPr>
        <w:t>＝</w:t>
      </w:r>
      <w:r w:rsidRPr="004A07ED">
        <w:rPr>
          <w:rFonts w:eastAsiaTheme="minorEastAsia"/>
          <w:kern w:val="2"/>
        </w:rPr>
        <w:t>80%</w:t>
      </w:r>
      <w:r w:rsidRPr="004A07ED">
        <w:rPr>
          <w:rFonts w:eastAsiaTheme="minorEastAsia"/>
          <w:kern w:val="2"/>
        </w:rPr>
        <w:t>。</w:t>
      </w:r>
      <w:r w:rsidRPr="004A07ED">
        <w:rPr>
          <w:rFonts w:eastAsiaTheme="minorEastAsia" w:hint="eastAsia"/>
          <w:kern w:val="2"/>
        </w:rPr>
        <w:t>（</w:t>
      </w:r>
      <w:r w:rsidRPr="004A07ED">
        <w:rPr>
          <w:rFonts w:eastAsiaTheme="minorEastAsia" w:hint="eastAsia"/>
          <w:kern w:val="2"/>
        </w:rPr>
        <w:t>2</w:t>
      </w:r>
      <w:r w:rsidRPr="004A07ED">
        <w:rPr>
          <w:rFonts w:eastAsiaTheme="minorEastAsia" w:hint="eastAsia"/>
          <w:kern w:val="2"/>
        </w:rPr>
        <w:t>）</w:t>
      </w:r>
      <w:r w:rsidRPr="004A07ED">
        <w:rPr>
          <w:rFonts w:eastAsiaTheme="minorEastAsia"/>
          <w:kern w:val="2"/>
        </w:rPr>
        <w:t xml:space="preserve"> </w:t>
      </w:r>
      <w:r w:rsidRPr="004A07ED">
        <w:rPr>
          <w:rFonts w:eastAsiaTheme="minorEastAsia"/>
          <w:kern w:val="2"/>
        </w:rPr>
        <w:t>已知含缺失</w:t>
      </w:r>
      <w:r w:rsidRPr="004A07ED">
        <w:rPr>
          <w:rFonts w:eastAsiaTheme="minorEastAsia"/>
          <w:kern w:val="2"/>
        </w:rPr>
        <w:t>A</w:t>
      </w:r>
      <w:r w:rsidRPr="004A07ED">
        <w:rPr>
          <w:rFonts w:eastAsiaTheme="minorEastAsia"/>
          <w:kern w:val="2"/>
        </w:rPr>
        <w:t>基因所在片段染色体的花粉不育，因此欲通过杂交实验来确定该浅绿色叶片玉米的变异植株是由基因突变产生的还是由染色体片段缺失造成的，其实验步骤为：让该浅绿色叶片玉米植株作父本，深绿色叶片玉米植株作母本进行杂交，统计子代的表现型及比例。如果该变异是由基因突变造成的，则变异植株的基因型为</w:t>
      </w:r>
      <w:r w:rsidRPr="004A07ED">
        <w:rPr>
          <w:rFonts w:eastAsiaTheme="minorEastAsia"/>
          <w:kern w:val="2"/>
        </w:rPr>
        <w:t>Aa</w:t>
      </w:r>
      <w:r w:rsidRPr="004A07ED">
        <w:rPr>
          <w:rFonts w:eastAsiaTheme="minorEastAsia"/>
          <w:kern w:val="2"/>
        </w:rPr>
        <w:t>，深绿色叶片玉米植株的基因型为</w:t>
      </w:r>
      <w:r w:rsidRPr="004A07ED">
        <w:rPr>
          <w:rFonts w:eastAsiaTheme="minorEastAsia"/>
          <w:kern w:val="2"/>
        </w:rPr>
        <w:t>AA</w:t>
      </w:r>
      <w:r w:rsidRPr="004A07ED">
        <w:rPr>
          <w:rFonts w:eastAsiaTheme="minorEastAsia"/>
          <w:kern w:val="2"/>
        </w:rPr>
        <w:t>，二者杂交，子代的表现型及比例为深绿（</w:t>
      </w:r>
      <w:r w:rsidRPr="004A07ED">
        <w:rPr>
          <w:rFonts w:eastAsiaTheme="minorEastAsia"/>
          <w:kern w:val="2"/>
        </w:rPr>
        <w:t>AA</w:t>
      </w:r>
      <w:r w:rsidRPr="004A07ED">
        <w:rPr>
          <w:rFonts w:eastAsiaTheme="minorEastAsia"/>
          <w:kern w:val="2"/>
        </w:rPr>
        <w:t>）</w:t>
      </w:r>
      <w:r w:rsidRPr="004A07ED">
        <w:rPr>
          <w:rFonts w:ascii="宋体" w:hAnsi="宋体" w:cs="宋体"/>
          <w:kern w:val="2"/>
        </w:rPr>
        <w:t>∶</w:t>
      </w:r>
      <w:r w:rsidRPr="004A07ED">
        <w:rPr>
          <w:rFonts w:eastAsiaTheme="minorEastAsia"/>
          <w:kern w:val="2"/>
        </w:rPr>
        <w:t>浅绿（</w:t>
      </w:r>
      <w:r w:rsidRPr="004A07ED">
        <w:rPr>
          <w:rFonts w:eastAsiaTheme="minorEastAsia"/>
          <w:kern w:val="2"/>
        </w:rPr>
        <w:t>Aa</w:t>
      </w:r>
      <w:r w:rsidRPr="004A07ED">
        <w:rPr>
          <w:rFonts w:eastAsiaTheme="minorEastAsia"/>
          <w:kern w:val="2"/>
        </w:rPr>
        <w:t>）＝</w:t>
      </w:r>
      <w:r w:rsidRPr="004A07ED">
        <w:rPr>
          <w:rFonts w:eastAsiaTheme="minorEastAsia"/>
          <w:kern w:val="2"/>
        </w:rPr>
        <w:t>1</w:t>
      </w:r>
      <w:r w:rsidRPr="004A07ED">
        <w:rPr>
          <w:rFonts w:ascii="宋体" w:hAnsi="宋体" w:cs="宋体"/>
          <w:kern w:val="2"/>
        </w:rPr>
        <w:t>∶</w:t>
      </w:r>
      <w:r w:rsidRPr="004A07ED">
        <w:rPr>
          <w:rFonts w:eastAsiaTheme="minorEastAsia"/>
          <w:kern w:val="2"/>
        </w:rPr>
        <w:t>1</w:t>
      </w:r>
      <w:r w:rsidRPr="004A07ED">
        <w:rPr>
          <w:rFonts w:eastAsiaTheme="minorEastAsia"/>
          <w:kern w:val="2"/>
        </w:rPr>
        <w:t>。如果该变异是由染色体片段缺失造成的，则变异植株的基因型为</w:t>
      </w:r>
      <w:r w:rsidRPr="004A07ED">
        <w:rPr>
          <w:rFonts w:eastAsiaTheme="minorEastAsia"/>
          <w:kern w:val="2"/>
        </w:rPr>
        <w:t>A</w:t>
      </w:r>
      <w:r w:rsidRPr="004A07ED">
        <w:rPr>
          <w:rFonts w:eastAsiaTheme="minorEastAsia"/>
          <w:kern w:val="2"/>
        </w:rPr>
        <w:t>，产生的可育花粉的基因型为</w:t>
      </w:r>
      <w:r w:rsidRPr="004A07ED">
        <w:rPr>
          <w:rFonts w:eastAsiaTheme="minorEastAsia"/>
          <w:kern w:val="2"/>
        </w:rPr>
        <w:t>A</w:t>
      </w:r>
      <w:r w:rsidRPr="004A07ED">
        <w:rPr>
          <w:rFonts w:eastAsiaTheme="minorEastAsia"/>
          <w:kern w:val="2"/>
        </w:rPr>
        <w:t>，与基因型为</w:t>
      </w:r>
      <w:r w:rsidRPr="004A07ED">
        <w:rPr>
          <w:rFonts w:eastAsiaTheme="minorEastAsia"/>
          <w:kern w:val="2"/>
        </w:rPr>
        <w:t>AA</w:t>
      </w:r>
      <w:r w:rsidRPr="004A07ED">
        <w:rPr>
          <w:rFonts w:eastAsiaTheme="minorEastAsia"/>
          <w:kern w:val="2"/>
        </w:rPr>
        <w:t>的深绿色叶片玉米植株杂交，子代的基因型均为</w:t>
      </w:r>
      <w:r w:rsidRPr="004A07ED">
        <w:rPr>
          <w:rFonts w:eastAsiaTheme="minorEastAsia"/>
          <w:kern w:val="2"/>
        </w:rPr>
        <w:t>AA</w:t>
      </w:r>
      <w:r w:rsidRPr="004A07ED">
        <w:rPr>
          <w:rFonts w:eastAsiaTheme="minorEastAsia"/>
          <w:kern w:val="2"/>
        </w:rPr>
        <w:t>，表现型全为深绿。</w:t>
      </w:r>
    </w:p>
    <w:sectPr w:rsidR="00607219" w:rsidSect="006E3FF5">
      <w:headerReference w:type="even" r:id="rId10"/>
      <w:headerReference w:type="default" r:id="rId11"/>
      <w:footerReference w:type="even" r:id="rId12"/>
      <w:footerReference w:type="default" r:id="rId13"/>
      <w:headerReference w:type="first" r:id="rId14"/>
      <w:footerReference w:type="first" r:id="rId15"/>
      <w:pgSz w:w="11907" w:h="16839" w:code="9"/>
      <w:pgMar w:top="1418" w:right="907" w:bottom="1418" w:left="907" w:header="652" w:footer="510" w:gutter="0"/>
      <w:pgNumType w:start="1"/>
      <w:cols w:space="1701"/>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A0E" w:rsidRDefault="00434A0E" w:rsidP="00434A0E">
      <w:pPr>
        <w:spacing w:line="240" w:lineRule="auto"/>
        <w:ind w:firstLine="630"/>
      </w:pPr>
      <w:r>
        <w:separator/>
      </w:r>
    </w:p>
  </w:endnote>
  <w:endnote w:type="continuationSeparator" w:id="0">
    <w:p w:rsidR="00434A0E" w:rsidRDefault="00434A0E" w:rsidP="00434A0E">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12E" w:rsidRPr="00541A70" w:rsidRDefault="00BA7A85" w:rsidP="00541A70">
    <w:pPr>
      <w:pStyle w:val="a5"/>
      <w:ind w:firstLine="5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512E" w:rsidRPr="00BA7A85" w:rsidRDefault="00BA7A85" w:rsidP="00BA7A85">
    <w:pPr>
      <w:pStyle w:val="a5"/>
      <w:ind w:firstLine="540"/>
    </w:pPr>
    <w:r>
      <w:rPr>
        <w:noProof/>
      </w:rPr>
      <w:drawing>
        <wp:inline distT="0" distB="0" distL="0" distR="0">
          <wp:extent cx="5239481"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5239481" cy="28579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A70" w:rsidRPr="00541A70" w:rsidRDefault="00541A70" w:rsidP="00541A70">
    <w:pPr>
      <w:pStyle w:val="a5"/>
      <w:ind w:firstLine="5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A0E" w:rsidRDefault="00434A0E" w:rsidP="00541A70">
      <w:pPr>
        <w:spacing w:line="240" w:lineRule="auto"/>
        <w:ind w:firstLine="630"/>
      </w:pPr>
      <w:r>
        <w:separator/>
      </w:r>
    </w:p>
  </w:footnote>
  <w:footnote w:type="continuationSeparator" w:id="0">
    <w:p w:rsidR="00434A0E" w:rsidRDefault="00434A0E" w:rsidP="00434A0E">
      <w:pPr>
        <w:spacing w:line="240" w:lineRule="auto"/>
        <w:ind w:firstLine="6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A70" w:rsidRPr="00541A70" w:rsidRDefault="00541A70" w:rsidP="00541A70">
    <w:pPr>
      <w:pStyle w:val="a3"/>
      <w:ind w:firstLine="5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A70" w:rsidRPr="00BA7A85" w:rsidRDefault="00BA7A85" w:rsidP="00BA7A85">
    <w:pPr>
      <w:pStyle w:val="a3"/>
      <w:ind w:firstLine="540"/>
    </w:pPr>
    <w:r>
      <w:rPr>
        <w:noProof/>
      </w:rPr>
      <w:drawing>
        <wp:inline distT="0" distB="0" distL="0" distR="0">
          <wp:extent cx="6409055" cy="69913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09055" cy="69913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A70" w:rsidRPr="00541A70" w:rsidRDefault="00541A70" w:rsidP="00541A70">
    <w:pPr>
      <w:pStyle w:val="a3"/>
      <w:ind w:firstLine="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E6588"/>
    <w:multiLevelType w:val="hybridMultilevel"/>
    <w:tmpl w:val="A7109748"/>
    <w:lvl w:ilvl="0" w:tplc="14CAFEDC">
      <w:start w:val="1"/>
      <w:numFmt w:val="upperLetter"/>
      <w:lvlText w:val="%1."/>
      <w:lvlJc w:val="left"/>
      <w:pPr>
        <w:ind w:left="780" w:hanging="360"/>
      </w:pPr>
      <w:rPr>
        <w:rFonts w:hint="default"/>
      </w:rPr>
    </w:lvl>
    <w:lvl w:ilvl="1" w:tplc="01325750" w:tentative="1">
      <w:start w:val="1"/>
      <w:numFmt w:val="lowerLetter"/>
      <w:lvlText w:val="%2)"/>
      <w:lvlJc w:val="left"/>
      <w:pPr>
        <w:ind w:left="1260" w:hanging="420"/>
      </w:pPr>
    </w:lvl>
    <w:lvl w:ilvl="2" w:tplc="021422D8" w:tentative="1">
      <w:start w:val="1"/>
      <w:numFmt w:val="lowerRoman"/>
      <w:lvlText w:val="%3."/>
      <w:lvlJc w:val="right"/>
      <w:pPr>
        <w:ind w:left="1680" w:hanging="420"/>
      </w:pPr>
    </w:lvl>
    <w:lvl w:ilvl="3" w:tplc="0C2C7124" w:tentative="1">
      <w:start w:val="1"/>
      <w:numFmt w:val="decimal"/>
      <w:lvlText w:val="%4."/>
      <w:lvlJc w:val="left"/>
      <w:pPr>
        <w:ind w:left="2100" w:hanging="420"/>
      </w:pPr>
    </w:lvl>
    <w:lvl w:ilvl="4" w:tplc="0448ACEA" w:tentative="1">
      <w:start w:val="1"/>
      <w:numFmt w:val="lowerLetter"/>
      <w:lvlText w:val="%5)"/>
      <w:lvlJc w:val="left"/>
      <w:pPr>
        <w:ind w:left="2520" w:hanging="420"/>
      </w:pPr>
    </w:lvl>
    <w:lvl w:ilvl="5" w:tplc="02C0C072" w:tentative="1">
      <w:start w:val="1"/>
      <w:numFmt w:val="lowerRoman"/>
      <w:lvlText w:val="%6."/>
      <w:lvlJc w:val="right"/>
      <w:pPr>
        <w:ind w:left="2940" w:hanging="420"/>
      </w:pPr>
    </w:lvl>
    <w:lvl w:ilvl="6" w:tplc="7F16E37C" w:tentative="1">
      <w:start w:val="1"/>
      <w:numFmt w:val="decimal"/>
      <w:lvlText w:val="%7."/>
      <w:lvlJc w:val="left"/>
      <w:pPr>
        <w:ind w:left="3360" w:hanging="420"/>
      </w:pPr>
    </w:lvl>
    <w:lvl w:ilvl="7" w:tplc="B3B6DA40" w:tentative="1">
      <w:start w:val="1"/>
      <w:numFmt w:val="lowerLetter"/>
      <w:lvlText w:val="%8)"/>
      <w:lvlJc w:val="left"/>
      <w:pPr>
        <w:ind w:left="3780" w:hanging="420"/>
      </w:pPr>
    </w:lvl>
    <w:lvl w:ilvl="8" w:tplc="79203300" w:tentative="1">
      <w:start w:val="1"/>
      <w:numFmt w:val="lowerRoman"/>
      <w:lvlText w:val="%9."/>
      <w:lvlJc w:val="right"/>
      <w:pPr>
        <w:ind w:left="4200" w:hanging="420"/>
      </w:pPr>
    </w:lvl>
  </w:abstractNum>
  <w:abstractNum w:abstractNumId="1" w15:restartNumberingAfterBreak="0">
    <w:nsid w:val="229C6D83"/>
    <w:multiLevelType w:val="hybridMultilevel"/>
    <w:tmpl w:val="DFBCA998"/>
    <w:lvl w:ilvl="0" w:tplc="1786F44C">
      <w:start w:val="1"/>
      <w:numFmt w:val="decimal"/>
      <w:lvlText w:val="(%1)"/>
      <w:lvlJc w:val="left"/>
      <w:pPr>
        <w:ind w:left="786" w:hanging="360"/>
      </w:pPr>
      <w:rPr>
        <w:rFonts w:hint="default"/>
      </w:rPr>
    </w:lvl>
    <w:lvl w:ilvl="1" w:tplc="9CDC1138" w:tentative="1">
      <w:start w:val="1"/>
      <w:numFmt w:val="lowerLetter"/>
      <w:lvlText w:val="%2)"/>
      <w:lvlJc w:val="left"/>
      <w:pPr>
        <w:ind w:left="1266" w:hanging="420"/>
      </w:pPr>
    </w:lvl>
    <w:lvl w:ilvl="2" w:tplc="F5740640" w:tentative="1">
      <w:start w:val="1"/>
      <w:numFmt w:val="lowerRoman"/>
      <w:lvlText w:val="%3."/>
      <w:lvlJc w:val="right"/>
      <w:pPr>
        <w:ind w:left="1686" w:hanging="420"/>
      </w:pPr>
    </w:lvl>
    <w:lvl w:ilvl="3" w:tplc="19FA0404" w:tentative="1">
      <w:start w:val="1"/>
      <w:numFmt w:val="decimal"/>
      <w:lvlText w:val="%4."/>
      <w:lvlJc w:val="left"/>
      <w:pPr>
        <w:ind w:left="2106" w:hanging="420"/>
      </w:pPr>
    </w:lvl>
    <w:lvl w:ilvl="4" w:tplc="67F2255A" w:tentative="1">
      <w:start w:val="1"/>
      <w:numFmt w:val="lowerLetter"/>
      <w:lvlText w:val="%5)"/>
      <w:lvlJc w:val="left"/>
      <w:pPr>
        <w:ind w:left="2526" w:hanging="420"/>
      </w:pPr>
    </w:lvl>
    <w:lvl w:ilvl="5" w:tplc="5CF24010" w:tentative="1">
      <w:start w:val="1"/>
      <w:numFmt w:val="lowerRoman"/>
      <w:lvlText w:val="%6."/>
      <w:lvlJc w:val="right"/>
      <w:pPr>
        <w:ind w:left="2946" w:hanging="420"/>
      </w:pPr>
    </w:lvl>
    <w:lvl w:ilvl="6" w:tplc="2CF6202A" w:tentative="1">
      <w:start w:val="1"/>
      <w:numFmt w:val="decimal"/>
      <w:lvlText w:val="%7."/>
      <w:lvlJc w:val="left"/>
      <w:pPr>
        <w:ind w:left="3366" w:hanging="420"/>
      </w:pPr>
    </w:lvl>
    <w:lvl w:ilvl="7" w:tplc="5236692E" w:tentative="1">
      <w:start w:val="1"/>
      <w:numFmt w:val="lowerLetter"/>
      <w:lvlText w:val="%8)"/>
      <w:lvlJc w:val="left"/>
      <w:pPr>
        <w:ind w:left="3786" w:hanging="420"/>
      </w:pPr>
    </w:lvl>
    <w:lvl w:ilvl="8" w:tplc="79DA2AFE" w:tentative="1">
      <w:start w:val="1"/>
      <w:numFmt w:val="lowerRoman"/>
      <w:lvlText w:val="%9."/>
      <w:lvlJc w:val="right"/>
      <w:pPr>
        <w:ind w:left="4206" w:hanging="420"/>
      </w:pPr>
    </w:lvl>
  </w:abstractNum>
  <w:abstractNum w:abstractNumId="2" w15:restartNumberingAfterBreak="0">
    <w:nsid w:val="31704B4A"/>
    <w:multiLevelType w:val="hybridMultilevel"/>
    <w:tmpl w:val="C3DC8920"/>
    <w:lvl w:ilvl="0" w:tplc="BB5C6E74">
      <w:start w:val="1"/>
      <w:numFmt w:val="decimalEnclosedCircle"/>
      <w:lvlText w:val="%1"/>
      <w:lvlJc w:val="left"/>
      <w:pPr>
        <w:ind w:left="840" w:hanging="360"/>
      </w:pPr>
      <w:rPr>
        <w:rFonts w:hint="default"/>
      </w:rPr>
    </w:lvl>
    <w:lvl w:ilvl="1" w:tplc="B9CC6D30" w:tentative="1">
      <w:start w:val="1"/>
      <w:numFmt w:val="lowerLetter"/>
      <w:lvlText w:val="%2)"/>
      <w:lvlJc w:val="left"/>
      <w:pPr>
        <w:ind w:left="1320" w:hanging="420"/>
      </w:pPr>
    </w:lvl>
    <w:lvl w:ilvl="2" w:tplc="63E22CBE" w:tentative="1">
      <w:start w:val="1"/>
      <w:numFmt w:val="lowerRoman"/>
      <w:lvlText w:val="%3."/>
      <w:lvlJc w:val="right"/>
      <w:pPr>
        <w:ind w:left="1740" w:hanging="420"/>
      </w:pPr>
    </w:lvl>
    <w:lvl w:ilvl="3" w:tplc="CFB4DCA0" w:tentative="1">
      <w:start w:val="1"/>
      <w:numFmt w:val="decimal"/>
      <w:lvlText w:val="%4."/>
      <w:lvlJc w:val="left"/>
      <w:pPr>
        <w:ind w:left="2160" w:hanging="420"/>
      </w:pPr>
    </w:lvl>
    <w:lvl w:ilvl="4" w:tplc="5FC20D78" w:tentative="1">
      <w:start w:val="1"/>
      <w:numFmt w:val="lowerLetter"/>
      <w:lvlText w:val="%5)"/>
      <w:lvlJc w:val="left"/>
      <w:pPr>
        <w:ind w:left="2580" w:hanging="420"/>
      </w:pPr>
    </w:lvl>
    <w:lvl w:ilvl="5" w:tplc="1136B090" w:tentative="1">
      <w:start w:val="1"/>
      <w:numFmt w:val="lowerRoman"/>
      <w:lvlText w:val="%6."/>
      <w:lvlJc w:val="right"/>
      <w:pPr>
        <w:ind w:left="3000" w:hanging="420"/>
      </w:pPr>
    </w:lvl>
    <w:lvl w:ilvl="6" w:tplc="FD204EA4" w:tentative="1">
      <w:start w:val="1"/>
      <w:numFmt w:val="decimal"/>
      <w:lvlText w:val="%7."/>
      <w:lvlJc w:val="left"/>
      <w:pPr>
        <w:ind w:left="3420" w:hanging="420"/>
      </w:pPr>
    </w:lvl>
    <w:lvl w:ilvl="7" w:tplc="4372CD0C" w:tentative="1">
      <w:start w:val="1"/>
      <w:numFmt w:val="lowerLetter"/>
      <w:lvlText w:val="%8)"/>
      <w:lvlJc w:val="left"/>
      <w:pPr>
        <w:ind w:left="3840" w:hanging="420"/>
      </w:pPr>
    </w:lvl>
    <w:lvl w:ilvl="8" w:tplc="CBF87436" w:tentative="1">
      <w:start w:val="1"/>
      <w:numFmt w:val="lowerRoman"/>
      <w:lvlText w:val="%9."/>
      <w:lvlJc w:val="right"/>
      <w:pPr>
        <w:ind w:left="4260" w:hanging="420"/>
      </w:pPr>
    </w:lvl>
  </w:abstractNum>
  <w:abstractNum w:abstractNumId="3" w15:restartNumberingAfterBreak="0">
    <w:nsid w:val="4F925016"/>
    <w:multiLevelType w:val="hybridMultilevel"/>
    <w:tmpl w:val="CED4519E"/>
    <w:lvl w:ilvl="0" w:tplc="E2F20942">
      <w:start w:val="1"/>
      <w:numFmt w:val="decimalEnclosedCircle"/>
      <w:lvlText w:val="%1"/>
      <w:lvlJc w:val="left"/>
      <w:pPr>
        <w:ind w:left="1069" w:hanging="360"/>
      </w:pPr>
      <w:rPr>
        <w:rFonts w:ascii="宋体" w:eastAsia="宋体" w:hAnsi="宋体" w:cs="宋体" w:hint="default"/>
      </w:rPr>
    </w:lvl>
    <w:lvl w:ilvl="1" w:tplc="A986E3B0" w:tentative="1">
      <w:start w:val="1"/>
      <w:numFmt w:val="lowerLetter"/>
      <w:lvlText w:val="%2)"/>
      <w:lvlJc w:val="left"/>
      <w:pPr>
        <w:ind w:left="1549" w:hanging="420"/>
      </w:pPr>
    </w:lvl>
    <w:lvl w:ilvl="2" w:tplc="8E5CE748" w:tentative="1">
      <w:start w:val="1"/>
      <w:numFmt w:val="lowerRoman"/>
      <w:lvlText w:val="%3."/>
      <w:lvlJc w:val="right"/>
      <w:pPr>
        <w:ind w:left="1969" w:hanging="420"/>
      </w:pPr>
    </w:lvl>
    <w:lvl w:ilvl="3" w:tplc="549EC3B0" w:tentative="1">
      <w:start w:val="1"/>
      <w:numFmt w:val="decimal"/>
      <w:lvlText w:val="%4."/>
      <w:lvlJc w:val="left"/>
      <w:pPr>
        <w:ind w:left="2389" w:hanging="420"/>
      </w:pPr>
    </w:lvl>
    <w:lvl w:ilvl="4" w:tplc="B172FE7C" w:tentative="1">
      <w:start w:val="1"/>
      <w:numFmt w:val="lowerLetter"/>
      <w:lvlText w:val="%5)"/>
      <w:lvlJc w:val="left"/>
      <w:pPr>
        <w:ind w:left="2809" w:hanging="420"/>
      </w:pPr>
    </w:lvl>
    <w:lvl w:ilvl="5" w:tplc="67C2EB16" w:tentative="1">
      <w:start w:val="1"/>
      <w:numFmt w:val="lowerRoman"/>
      <w:lvlText w:val="%6."/>
      <w:lvlJc w:val="right"/>
      <w:pPr>
        <w:ind w:left="3229" w:hanging="420"/>
      </w:pPr>
    </w:lvl>
    <w:lvl w:ilvl="6" w:tplc="490CB3C4" w:tentative="1">
      <w:start w:val="1"/>
      <w:numFmt w:val="decimal"/>
      <w:lvlText w:val="%7."/>
      <w:lvlJc w:val="left"/>
      <w:pPr>
        <w:ind w:left="3649" w:hanging="420"/>
      </w:pPr>
    </w:lvl>
    <w:lvl w:ilvl="7" w:tplc="1ABC0636" w:tentative="1">
      <w:start w:val="1"/>
      <w:numFmt w:val="lowerLetter"/>
      <w:lvlText w:val="%8)"/>
      <w:lvlJc w:val="left"/>
      <w:pPr>
        <w:ind w:left="4069" w:hanging="420"/>
      </w:pPr>
    </w:lvl>
    <w:lvl w:ilvl="8" w:tplc="956CC6A8" w:tentative="1">
      <w:start w:val="1"/>
      <w:numFmt w:val="lowerRoman"/>
      <w:lvlText w:val="%9."/>
      <w:lvlJc w:val="right"/>
      <w:pPr>
        <w:ind w:left="4489" w:hanging="420"/>
      </w:pPr>
    </w:lvl>
  </w:abstractNum>
  <w:abstractNum w:abstractNumId="4" w15:restartNumberingAfterBreak="0">
    <w:nsid w:val="571B69E0"/>
    <w:multiLevelType w:val="hybridMultilevel"/>
    <w:tmpl w:val="45121910"/>
    <w:lvl w:ilvl="0" w:tplc="38601700">
      <w:start w:val="1"/>
      <w:numFmt w:val="decimalEnclosedCircle"/>
      <w:lvlText w:val="%1"/>
      <w:lvlJc w:val="left"/>
      <w:pPr>
        <w:ind w:left="675" w:hanging="360"/>
      </w:pPr>
      <w:rPr>
        <w:rFonts w:hint="default"/>
      </w:rPr>
    </w:lvl>
    <w:lvl w:ilvl="1" w:tplc="9CCA6EE2" w:tentative="1">
      <w:start w:val="1"/>
      <w:numFmt w:val="lowerLetter"/>
      <w:lvlText w:val="%2)"/>
      <w:lvlJc w:val="left"/>
      <w:pPr>
        <w:ind w:left="1155" w:hanging="420"/>
      </w:pPr>
    </w:lvl>
    <w:lvl w:ilvl="2" w:tplc="33D6F96C" w:tentative="1">
      <w:start w:val="1"/>
      <w:numFmt w:val="lowerRoman"/>
      <w:lvlText w:val="%3."/>
      <w:lvlJc w:val="right"/>
      <w:pPr>
        <w:ind w:left="1575" w:hanging="420"/>
      </w:pPr>
    </w:lvl>
    <w:lvl w:ilvl="3" w:tplc="3678EBC0" w:tentative="1">
      <w:start w:val="1"/>
      <w:numFmt w:val="decimal"/>
      <w:lvlText w:val="%4."/>
      <w:lvlJc w:val="left"/>
      <w:pPr>
        <w:ind w:left="1995" w:hanging="420"/>
      </w:pPr>
    </w:lvl>
    <w:lvl w:ilvl="4" w:tplc="C9AA0702" w:tentative="1">
      <w:start w:val="1"/>
      <w:numFmt w:val="lowerLetter"/>
      <w:lvlText w:val="%5)"/>
      <w:lvlJc w:val="left"/>
      <w:pPr>
        <w:ind w:left="2415" w:hanging="420"/>
      </w:pPr>
    </w:lvl>
    <w:lvl w:ilvl="5" w:tplc="50CAC63A" w:tentative="1">
      <w:start w:val="1"/>
      <w:numFmt w:val="lowerRoman"/>
      <w:lvlText w:val="%6."/>
      <w:lvlJc w:val="right"/>
      <w:pPr>
        <w:ind w:left="2835" w:hanging="420"/>
      </w:pPr>
    </w:lvl>
    <w:lvl w:ilvl="6" w:tplc="1B061426" w:tentative="1">
      <w:start w:val="1"/>
      <w:numFmt w:val="decimal"/>
      <w:lvlText w:val="%7."/>
      <w:lvlJc w:val="left"/>
      <w:pPr>
        <w:ind w:left="3255" w:hanging="420"/>
      </w:pPr>
    </w:lvl>
    <w:lvl w:ilvl="7" w:tplc="4DFE98B6" w:tentative="1">
      <w:start w:val="1"/>
      <w:numFmt w:val="lowerLetter"/>
      <w:lvlText w:val="%8)"/>
      <w:lvlJc w:val="left"/>
      <w:pPr>
        <w:ind w:left="3675" w:hanging="420"/>
      </w:pPr>
    </w:lvl>
    <w:lvl w:ilvl="8" w:tplc="EABA818C" w:tentative="1">
      <w:start w:val="1"/>
      <w:numFmt w:val="lowerRoman"/>
      <w:lvlText w:val="%9."/>
      <w:lvlJc w:val="right"/>
      <w:pPr>
        <w:ind w:left="4095" w:hanging="420"/>
      </w:pPr>
    </w:lvl>
  </w:abstractNum>
  <w:abstractNum w:abstractNumId="5" w15:restartNumberingAfterBreak="0">
    <w:nsid w:val="57579703"/>
    <w:multiLevelType w:val="singleLevel"/>
    <w:tmpl w:val="57579703"/>
    <w:lvl w:ilvl="0">
      <w:start w:val="1"/>
      <w:numFmt w:val="decimal"/>
      <w:suff w:val="nothing"/>
      <w:lvlText w:val="（%1）"/>
      <w:lvlJc w:val="left"/>
    </w:lvl>
  </w:abstractNum>
  <w:abstractNum w:abstractNumId="6" w15:restartNumberingAfterBreak="0">
    <w:nsid w:val="6C7D3D07"/>
    <w:multiLevelType w:val="hybridMultilevel"/>
    <w:tmpl w:val="48E850E0"/>
    <w:lvl w:ilvl="0" w:tplc="CCD0D368">
      <w:start w:val="4"/>
      <w:numFmt w:val="upperLetter"/>
      <w:lvlText w:val="%1."/>
      <w:lvlJc w:val="left"/>
      <w:pPr>
        <w:ind w:left="360" w:hanging="360"/>
      </w:pPr>
      <w:rPr>
        <w:rFonts w:hint="default"/>
      </w:rPr>
    </w:lvl>
    <w:lvl w:ilvl="1" w:tplc="DE0E6A6E" w:tentative="1">
      <w:start w:val="1"/>
      <w:numFmt w:val="lowerLetter"/>
      <w:lvlText w:val="%2)"/>
      <w:lvlJc w:val="left"/>
      <w:pPr>
        <w:ind w:left="840" w:hanging="420"/>
      </w:pPr>
    </w:lvl>
    <w:lvl w:ilvl="2" w:tplc="82706F7C" w:tentative="1">
      <w:start w:val="1"/>
      <w:numFmt w:val="lowerRoman"/>
      <w:lvlText w:val="%3."/>
      <w:lvlJc w:val="right"/>
      <w:pPr>
        <w:ind w:left="1260" w:hanging="420"/>
      </w:pPr>
    </w:lvl>
    <w:lvl w:ilvl="3" w:tplc="7A02F982" w:tentative="1">
      <w:start w:val="1"/>
      <w:numFmt w:val="decimal"/>
      <w:lvlText w:val="%4."/>
      <w:lvlJc w:val="left"/>
      <w:pPr>
        <w:ind w:left="1680" w:hanging="420"/>
      </w:pPr>
    </w:lvl>
    <w:lvl w:ilvl="4" w:tplc="88E2DA00" w:tentative="1">
      <w:start w:val="1"/>
      <w:numFmt w:val="lowerLetter"/>
      <w:lvlText w:val="%5)"/>
      <w:lvlJc w:val="left"/>
      <w:pPr>
        <w:ind w:left="2100" w:hanging="420"/>
      </w:pPr>
    </w:lvl>
    <w:lvl w:ilvl="5" w:tplc="E0B40A3E" w:tentative="1">
      <w:start w:val="1"/>
      <w:numFmt w:val="lowerRoman"/>
      <w:lvlText w:val="%6."/>
      <w:lvlJc w:val="right"/>
      <w:pPr>
        <w:ind w:left="2520" w:hanging="420"/>
      </w:pPr>
    </w:lvl>
    <w:lvl w:ilvl="6" w:tplc="38AC9052" w:tentative="1">
      <w:start w:val="1"/>
      <w:numFmt w:val="decimal"/>
      <w:lvlText w:val="%7."/>
      <w:lvlJc w:val="left"/>
      <w:pPr>
        <w:ind w:left="2940" w:hanging="420"/>
      </w:pPr>
    </w:lvl>
    <w:lvl w:ilvl="7" w:tplc="43C0865A" w:tentative="1">
      <w:start w:val="1"/>
      <w:numFmt w:val="lowerLetter"/>
      <w:lvlText w:val="%8)"/>
      <w:lvlJc w:val="left"/>
      <w:pPr>
        <w:ind w:left="3360" w:hanging="420"/>
      </w:pPr>
    </w:lvl>
    <w:lvl w:ilvl="8" w:tplc="96049C88" w:tentative="1">
      <w:start w:val="1"/>
      <w:numFmt w:val="lowerRoman"/>
      <w:lvlText w:val="%9."/>
      <w:lvlJc w:val="right"/>
      <w:pPr>
        <w:ind w:left="3780" w:hanging="420"/>
      </w:pPr>
    </w:lvl>
  </w:abstractNum>
  <w:abstractNum w:abstractNumId="7" w15:restartNumberingAfterBreak="0">
    <w:nsid w:val="7B996057"/>
    <w:multiLevelType w:val="singleLevel"/>
    <w:tmpl w:val="5757DDF4"/>
    <w:lvl w:ilvl="0">
      <w:start w:val="32"/>
      <w:numFmt w:val="decimal"/>
      <w:suff w:val="space"/>
      <w:lvlText w:val="%1."/>
      <w:lvlJc w:val="left"/>
      <w:rPr>
        <w:rFonts w:cs="Times New Roman"/>
      </w:rPr>
    </w:lvl>
  </w:abstractNum>
  <w:abstractNum w:abstractNumId="8"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9" w15:restartNumberingAfterBreak="0">
    <w:nsid w:val="7B996059"/>
    <w:multiLevelType w:val="singleLevel"/>
    <w:tmpl w:val="5757DE9B"/>
    <w:lvl w:ilvl="0">
      <w:start w:val="33"/>
      <w:numFmt w:val="decimal"/>
      <w:suff w:val="space"/>
      <w:lvlText w:val="%1."/>
      <w:lvlJc w:val="left"/>
      <w:rPr>
        <w:rFonts w:cs="Times New Roman"/>
      </w:rPr>
    </w:lvl>
  </w:abstractNum>
  <w:abstractNum w:abstractNumId="10"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11" w15:restartNumberingAfterBreak="0">
    <w:nsid w:val="7B99605B"/>
    <w:multiLevelType w:val="singleLevel"/>
    <w:tmpl w:val="5757DEF0"/>
    <w:lvl w:ilvl="0">
      <w:start w:val="34"/>
      <w:numFmt w:val="decimal"/>
      <w:suff w:val="space"/>
      <w:lvlText w:val="%1."/>
      <w:lvlJc w:val="left"/>
      <w:rPr>
        <w:rFonts w:cs="Times New Roman"/>
      </w:rPr>
    </w:lvl>
  </w:abstractNum>
  <w:abstractNum w:abstractNumId="12"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3" w15:restartNumberingAfterBreak="0">
    <w:nsid w:val="7B99605D"/>
    <w:multiLevelType w:val="singleLevel"/>
    <w:tmpl w:val="5757DF52"/>
    <w:lvl w:ilvl="0">
      <w:start w:val="35"/>
      <w:numFmt w:val="decimal"/>
      <w:suff w:val="space"/>
      <w:lvlText w:val="%1."/>
      <w:lvlJc w:val="left"/>
      <w:rPr>
        <w:rFonts w:cs="Times New Roman"/>
      </w:rPr>
    </w:lvl>
  </w:abstractNum>
  <w:abstractNum w:abstractNumId="14"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5"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3"/>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6"/>
  </w:num>
  <w:num w:numId="13">
    <w:abstractNumId w:val="0"/>
  </w:num>
  <w:num w:numId="14">
    <w:abstractNumId w:val="8"/>
    <w:lvlOverride w:ilvl="0">
      <w:startOverride w:val="1"/>
    </w:lvlOverride>
  </w:num>
  <w:num w:numId="15">
    <w:abstractNumId w:val="4"/>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026A0"/>
    <w:rsid w:val="000026A0"/>
    <w:rsid w:val="00434A0E"/>
    <w:rsid w:val="00541A70"/>
    <w:rsid w:val="00BA7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68E1648-3918-4540-95DB-A04D29295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72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a4"/>
    <w:uiPriority w:val="99"/>
    <w:unhideWhenUsed/>
    <w:rsid w:val="009172F8"/>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172F8"/>
    <w:rPr>
      <w:sz w:val="18"/>
      <w:szCs w:val="18"/>
    </w:rPr>
  </w:style>
  <w:style w:type="paragraph" w:styleId="a5">
    <w:name w:val="footer"/>
    <w:basedOn w:val="a"/>
    <w:link w:val="a6"/>
    <w:unhideWhenUsed/>
    <w:rsid w:val="009172F8"/>
    <w:pPr>
      <w:tabs>
        <w:tab w:val="center" w:pos="4153"/>
        <w:tab w:val="right" w:pos="8306"/>
      </w:tabs>
      <w:snapToGrid w:val="0"/>
      <w:spacing w:line="240" w:lineRule="auto"/>
    </w:pPr>
    <w:rPr>
      <w:sz w:val="18"/>
      <w:szCs w:val="18"/>
    </w:rPr>
  </w:style>
  <w:style w:type="character" w:customStyle="1" w:styleId="a6">
    <w:name w:val="页脚 字符"/>
    <w:basedOn w:val="a0"/>
    <w:link w:val="a5"/>
    <w:rsid w:val="009172F8"/>
    <w:rPr>
      <w:sz w:val="18"/>
      <w:szCs w:val="18"/>
    </w:rPr>
  </w:style>
  <w:style w:type="table" w:styleId="a7">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9">
    <w:name w:val="List Paragraph"/>
    <w:basedOn w:val="a"/>
    <w:uiPriority w:val="34"/>
    <w:qFormat/>
    <w:rsid w:val="009172F8"/>
    <w:pPr>
      <w:ind w:firstLine="420"/>
    </w:pPr>
  </w:style>
  <w:style w:type="paragraph" w:customStyle="1" w:styleId="aa">
    <w:name w:val="试卷标题"/>
    <w:basedOn w:val="a"/>
    <w:link w:val="Char"/>
    <w:qFormat/>
    <w:rsid w:val="00CD0303"/>
    <w:pPr>
      <w:widowControl w:val="0"/>
      <w:adjustRightInd w:val="0"/>
      <w:snapToGrid w:val="0"/>
      <w:ind w:firstLineChars="0" w:firstLine="0"/>
    </w:pPr>
    <w:rPr>
      <w:rFonts w:eastAsia="黑体"/>
      <w:spacing w:val="10"/>
      <w:kern w:val="2"/>
      <w:sz w:val="44"/>
      <w:szCs w:val="22"/>
    </w:rPr>
  </w:style>
  <w:style w:type="paragraph" w:customStyle="1" w:styleId="ab">
    <w:name w:val="试卷正文"/>
    <w:basedOn w:val="a"/>
    <w:link w:val="Char0"/>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
    <w:name w:val="试卷标题 Char"/>
    <w:basedOn w:val="a0"/>
    <w:link w:val="aa"/>
    <w:rsid w:val="00CD0303"/>
    <w:rPr>
      <w:rFonts w:eastAsia="黑体"/>
      <w:spacing w:val="10"/>
      <w:kern w:val="2"/>
      <w:sz w:val="44"/>
      <w:szCs w:val="22"/>
    </w:rPr>
  </w:style>
  <w:style w:type="paragraph" w:customStyle="1" w:styleId="ac">
    <w:name w:val="试卷小标题"/>
    <w:basedOn w:val="a"/>
    <w:link w:val="Char1"/>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0">
    <w:name w:val="试卷正文 Char"/>
    <w:basedOn w:val="a0"/>
    <w:link w:val="ab"/>
    <w:rsid w:val="006A2912"/>
    <w:rPr>
      <w:rFonts w:eastAsiaTheme="majorEastAsia"/>
      <w:noProof/>
      <w:spacing w:val="10"/>
    </w:rPr>
  </w:style>
  <w:style w:type="character" w:customStyle="1" w:styleId="Char1">
    <w:name w:val="试卷小标题 Char"/>
    <w:basedOn w:val="a0"/>
    <w:link w:val="ac"/>
    <w:rsid w:val="00EC3DD0"/>
    <w:rPr>
      <w:rFonts w:eastAsia="黑体"/>
      <w:b/>
      <w:snapToGrid w:val="0"/>
      <w:spacing w:val="10"/>
    </w:rPr>
  </w:style>
  <w:style w:type="character" w:styleId="ad">
    <w:name w:val="annotation reference"/>
    <w:basedOn w:val="a0"/>
    <w:uiPriority w:val="99"/>
    <w:semiHidden/>
    <w:unhideWhenUsed/>
    <w:rsid w:val="00CE475C"/>
    <w:rPr>
      <w:sz w:val="21"/>
      <w:szCs w:val="21"/>
    </w:rPr>
  </w:style>
  <w:style w:type="paragraph" w:styleId="ae">
    <w:name w:val="annotation text"/>
    <w:basedOn w:val="a"/>
    <w:link w:val="af"/>
    <w:uiPriority w:val="99"/>
    <w:unhideWhenUsed/>
    <w:rsid w:val="00CE475C"/>
  </w:style>
  <w:style w:type="character" w:customStyle="1" w:styleId="af">
    <w:name w:val="批注文字 字符"/>
    <w:basedOn w:val="a0"/>
    <w:link w:val="ae"/>
    <w:uiPriority w:val="99"/>
    <w:rsid w:val="00CE475C"/>
  </w:style>
  <w:style w:type="paragraph" w:styleId="af0">
    <w:name w:val="annotation subject"/>
    <w:basedOn w:val="ae"/>
    <w:next w:val="ae"/>
    <w:link w:val="af1"/>
    <w:uiPriority w:val="99"/>
    <w:semiHidden/>
    <w:unhideWhenUsed/>
    <w:rsid w:val="00CE475C"/>
    <w:rPr>
      <w:b/>
      <w:bCs/>
    </w:rPr>
  </w:style>
  <w:style w:type="character" w:customStyle="1" w:styleId="af1">
    <w:name w:val="批注主题 字符"/>
    <w:basedOn w:val="af"/>
    <w:link w:val="af0"/>
    <w:uiPriority w:val="99"/>
    <w:semiHidden/>
    <w:rsid w:val="00CE475C"/>
    <w:rPr>
      <w:b/>
      <w:bCs/>
    </w:rPr>
  </w:style>
  <w:style w:type="paragraph" w:styleId="af2">
    <w:name w:val="Balloon Text"/>
    <w:basedOn w:val="a"/>
    <w:link w:val="af3"/>
    <w:uiPriority w:val="99"/>
    <w:semiHidden/>
    <w:unhideWhenUsed/>
    <w:rsid w:val="00CE475C"/>
    <w:pPr>
      <w:spacing w:line="240" w:lineRule="auto"/>
    </w:pPr>
    <w:rPr>
      <w:sz w:val="18"/>
      <w:szCs w:val="18"/>
    </w:rPr>
  </w:style>
  <w:style w:type="character" w:customStyle="1" w:styleId="af3">
    <w:name w:val="批注框文本 字符"/>
    <w:basedOn w:val="a0"/>
    <w:link w:val="af2"/>
    <w:uiPriority w:val="99"/>
    <w:semiHidden/>
    <w:rsid w:val="00CE475C"/>
    <w:rPr>
      <w:sz w:val="18"/>
      <w:szCs w:val="18"/>
    </w:rPr>
  </w:style>
  <w:style w:type="paragraph" w:styleId="af4">
    <w:name w:val="caption"/>
    <w:basedOn w:val="a"/>
    <w:next w:val="a"/>
    <w:uiPriority w:val="35"/>
    <w:unhideWhenUsed/>
    <w:qFormat/>
    <w:rsid w:val="00572DF1"/>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29AA7-DA9B-4E02-A331-2D6F61CF7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595</Words>
  <Characters>3398</Characters>
  <Application>Microsoft Office Word</Application>
  <DocSecurity>0</DocSecurity>
  <Lines>28</Lines>
  <Paragraphs>7</Paragraphs>
  <ScaleCrop>false</ScaleCrop>
  <Manager>www.shulihua.net收集整理</Manager>
  <Company>www.shulihua.net收集整理</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2019-03-20T05:44:00Z</dcterms:created>
  <dcterms:modified xsi:type="dcterms:W3CDTF">2019-05-01T17:02:00Z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